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BE" w:rsidRPr="00F421A3" w:rsidRDefault="008923A0" w:rsidP="00F82A4C">
      <w:pPr>
        <w:ind w:left="6" w:right="12" w:hanging="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-854710</wp:posOffset>
            </wp:positionV>
            <wp:extent cx="4071620" cy="2440940"/>
            <wp:effectExtent l="19050" t="0" r="5080" b="0"/>
            <wp:wrapTight wrapText="bothSides">
              <wp:wrapPolygon edited="0">
                <wp:start x="-101" y="0"/>
                <wp:lineTo x="-101" y="21409"/>
                <wp:lineTo x="21627" y="21409"/>
                <wp:lineTo x="21627" y="0"/>
                <wp:lineTo x="-101" y="0"/>
              </wp:wrapPolygon>
            </wp:wrapTight>
            <wp:docPr id="1" name="Рисунок 1" descr="C:\Users\User\Desktop\КРАЕВЕДЕНИЕ\КЧ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ЕВЕДЕНИЕ\КЧ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1A3" w:rsidRPr="00F421A3" w:rsidRDefault="00F421A3" w:rsidP="00F82A4C">
      <w:pPr>
        <w:spacing w:after="562"/>
        <w:ind w:left="5985"/>
        <w:rPr>
          <w:rFonts w:ascii="Times New Roman" w:hAnsi="Times New Roman" w:cs="Times New Roman"/>
          <w:sz w:val="26"/>
          <w:szCs w:val="26"/>
        </w:rPr>
      </w:pPr>
    </w:p>
    <w:p w:rsidR="00F421A3" w:rsidRPr="00F421A3" w:rsidRDefault="00F421A3" w:rsidP="00F82A4C">
      <w:pPr>
        <w:spacing w:after="9"/>
        <w:ind w:left="3046" w:right="3183" w:firstLine="742"/>
        <w:rPr>
          <w:rFonts w:ascii="Times New Roman" w:hAnsi="Times New Roman" w:cs="Times New Roman"/>
          <w:sz w:val="26"/>
          <w:szCs w:val="26"/>
        </w:rPr>
      </w:pPr>
    </w:p>
    <w:p w:rsidR="00F421A3" w:rsidRPr="00F421A3" w:rsidRDefault="00F421A3" w:rsidP="00F82A4C">
      <w:pPr>
        <w:spacing w:after="9"/>
        <w:ind w:left="3046" w:right="3183" w:firstLine="742"/>
        <w:rPr>
          <w:rFonts w:ascii="Times New Roman" w:hAnsi="Times New Roman" w:cs="Times New Roman"/>
          <w:sz w:val="26"/>
          <w:szCs w:val="26"/>
        </w:rPr>
      </w:pPr>
    </w:p>
    <w:p w:rsidR="008923A0" w:rsidRDefault="008923A0" w:rsidP="00F82A4C">
      <w:pPr>
        <w:spacing w:after="9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A0" w:rsidRDefault="008923A0" w:rsidP="008923A0">
      <w:pPr>
        <w:spacing w:after="9"/>
        <w:ind w:right="12"/>
        <w:rPr>
          <w:rFonts w:ascii="Times New Roman" w:hAnsi="Times New Roman" w:cs="Times New Roman"/>
          <w:b/>
          <w:sz w:val="28"/>
          <w:szCs w:val="28"/>
        </w:rPr>
      </w:pPr>
    </w:p>
    <w:p w:rsidR="00F421A3" w:rsidRPr="00A779E9" w:rsidRDefault="00F421A3" w:rsidP="00F82A4C">
      <w:pPr>
        <w:spacing w:after="9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21A3" w:rsidRPr="00A779E9" w:rsidRDefault="00F421A3" w:rsidP="00F82A4C">
      <w:pPr>
        <w:spacing w:after="9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 xml:space="preserve">о проведении республиканского этапа </w:t>
      </w:r>
    </w:p>
    <w:p w:rsidR="006C0F17" w:rsidRPr="00A779E9" w:rsidRDefault="006C0F17" w:rsidP="00F82A4C">
      <w:pPr>
        <w:spacing w:after="0"/>
        <w:ind w:right="3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 xml:space="preserve">Всероссийских краеведческих чтений юных краеведов-туристов, </w:t>
      </w:r>
    </w:p>
    <w:p w:rsidR="00F421A3" w:rsidRPr="00A779E9" w:rsidRDefault="006C0F17" w:rsidP="00F82A4C">
      <w:pPr>
        <w:spacing w:after="0"/>
        <w:ind w:right="3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посвященных творчеству писателей Республики Башкортостан</w:t>
      </w:r>
    </w:p>
    <w:p w:rsidR="00F421A3" w:rsidRPr="00A779E9" w:rsidRDefault="00F421A3" w:rsidP="00F82A4C">
      <w:pPr>
        <w:spacing w:after="0"/>
        <w:ind w:right="3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A3" w:rsidRPr="00A779E9" w:rsidRDefault="00F421A3" w:rsidP="00F82A4C">
      <w:pPr>
        <w:numPr>
          <w:ilvl w:val="0"/>
          <w:numId w:val="6"/>
        </w:num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21A3" w:rsidRPr="00A779E9" w:rsidRDefault="00F421A3" w:rsidP="00F82A4C">
      <w:pPr>
        <w:numPr>
          <w:ilvl w:val="1"/>
          <w:numId w:val="6"/>
        </w:numPr>
        <w:spacing w:after="0"/>
        <w:ind w:left="284" w:right="1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подготовки и проведения республиканского этапа Всероссийских краеведческих чтений юных краеведов-туристов» (далее - Чтения), его организационное, финансовое обеспечение, а также порядок участия в Чтениях, определения и награждения победителей Чтений.</w:t>
      </w:r>
    </w:p>
    <w:p w:rsidR="00F421A3" w:rsidRPr="00A779E9" w:rsidRDefault="00F421A3" w:rsidP="00F82A4C">
      <w:pPr>
        <w:numPr>
          <w:ilvl w:val="1"/>
          <w:numId w:val="6"/>
        </w:numPr>
        <w:spacing w:after="4"/>
        <w:ind w:left="284" w:right="1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Чтения проводятся государственным бюджетным учреждением дополнительного образования Республиканский детский оздоровительно</w:t>
      </w:r>
      <w:r w:rsidR="004316BE" w:rsidRPr="00A779E9">
        <w:rPr>
          <w:rFonts w:ascii="Times New Roman" w:hAnsi="Times New Roman" w:cs="Times New Roman"/>
          <w:sz w:val="28"/>
          <w:szCs w:val="28"/>
        </w:rPr>
        <w:t xml:space="preserve"> </w:t>
      </w:r>
      <w:r w:rsidRPr="00A779E9">
        <w:rPr>
          <w:rFonts w:ascii="Times New Roman" w:hAnsi="Times New Roman" w:cs="Times New Roman"/>
          <w:sz w:val="28"/>
          <w:szCs w:val="28"/>
        </w:rPr>
        <w:t>-</w:t>
      </w:r>
      <w:r w:rsidR="004316BE" w:rsidRPr="00A779E9">
        <w:rPr>
          <w:rFonts w:ascii="Times New Roman" w:hAnsi="Times New Roman" w:cs="Times New Roman"/>
          <w:sz w:val="28"/>
          <w:szCs w:val="28"/>
        </w:rPr>
        <w:t xml:space="preserve"> </w:t>
      </w:r>
      <w:r w:rsidRPr="00A779E9">
        <w:rPr>
          <w:rFonts w:ascii="Times New Roman" w:hAnsi="Times New Roman" w:cs="Times New Roman"/>
          <w:sz w:val="28"/>
          <w:szCs w:val="28"/>
        </w:rPr>
        <w:t>образовательный центр туризма, краеведения и экскурсий (далее ГБУ ДО РДООЦТКиЭ) в соответствии</w:t>
      </w:r>
      <w:r w:rsidR="004316BE" w:rsidRPr="00A779E9">
        <w:rPr>
          <w:rFonts w:ascii="Times New Roman" w:hAnsi="Times New Roman" w:cs="Times New Roman"/>
          <w:sz w:val="28"/>
          <w:szCs w:val="28"/>
        </w:rPr>
        <w:t xml:space="preserve"> </w:t>
      </w:r>
      <w:r w:rsidRPr="00A779E9">
        <w:rPr>
          <w:rFonts w:ascii="Times New Roman" w:hAnsi="Times New Roman" w:cs="Times New Roman"/>
          <w:sz w:val="28"/>
          <w:szCs w:val="28"/>
        </w:rPr>
        <w:t>с календарем мероприятий, проводимых Министерством образования и науки Республики Башкортостан на 2021-2022 учебный год.</w:t>
      </w:r>
    </w:p>
    <w:p w:rsidR="00F421A3" w:rsidRPr="00A779E9" w:rsidRDefault="00F421A3" w:rsidP="00F82A4C">
      <w:pPr>
        <w:numPr>
          <w:ilvl w:val="1"/>
          <w:numId w:val="6"/>
        </w:numPr>
        <w:spacing w:after="4"/>
        <w:ind w:left="284" w:right="1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Целью проведения Чтений является воспитание патриотизма                                             и гражданственности у обучающихся Республики Башкортостан. Это осуществляется посредством вовлечения их в туристско-краеведческую</w:t>
      </w:r>
      <w:r w:rsidRPr="00A779E9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A779E9">
        <w:rPr>
          <w:rFonts w:ascii="Times New Roman" w:hAnsi="Times New Roman" w:cs="Times New Roman"/>
          <w:sz w:val="28"/>
          <w:szCs w:val="28"/>
        </w:rPr>
        <w:t xml:space="preserve">исследовательскую работу, позволяющую обучающимся ближе познакомиться с историей родного края, глубже понять самобытность его культуры во взаимосвязи </w:t>
      </w:r>
      <w:r w:rsidR="00771F5B" w:rsidRPr="00A779E9">
        <w:rPr>
          <w:rFonts w:ascii="Times New Roman" w:hAnsi="Times New Roman" w:cs="Times New Roman"/>
          <w:sz w:val="28"/>
          <w:szCs w:val="28"/>
        </w:rPr>
        <w:t>с историей и культурой страны через биографии и творчество писателей Республики Башкортостан.</w:t>
      </w:r>
    </w:p>
    <w:p w:rsidR="00F421A3" w:rsidRPr="00A779E9" w:rsidRDefault="00F421A3" w:rsidP="00F82A4C">
      <w:pPr>
        <w:spacing w:after="0"/>
        <w:ind w:left="284" w:right="14" w:hanging="284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1.4. Задачами Чтений являются:</w:t>
      </w:r>
    </w:p>
    <w:p w:rsidR="00F421A3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повышение роли краеведения и туризма в духовно-нравственном воспитании обучающихся, их успешной социализации; </w:t>
      </w:r>
    </w:p>
    <w:p w:rsidR="00F421A3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воспитание у </w:t>
      </w:r>
      <w:r w:rsidR="00551630" w:rsidRPr="00A779E9"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 w:rsidRPr="00A779E9">
        <w:rPr>
          <w:rFonts w:ascii="Times New Roman" w:hAnsi="Times New Roman" w:cs="Times New Roman"/>
          <w:sz w:val="28"/>
          <w:szCs w:val="28"/>
        </w:rPr>
        <w:t xml:space="preserve">бережного отношения к культурному наследию родного края; </w:t>
      </w:r>
    </w:p>
    <w:p w:rsidR="00F421A3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повышение интеллектуального уровня обучающихся, развитие их способностей, навыков творческой деятельности; </w:t>
      </w:r>
    </w:p>
    <w:p w:rsidR="00F421A3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и поддержка талантливых детей и молодежи в области краеведения; </w:t>
      </w:r>
    </w:p>
    <w:p w:rsidR="00F421A3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и методик школьного краеведения, приемов и методов учебно-исследовательской деятельности обучающихся; 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внедрение современных научных достижений и педагогических технологий в практику краеведческой работы в образовательных организациях; </w:t>
      </w:r>
    </w:p>
    <w:p w:rsidR="00F421A3" w:rsidRPr="00A779E9" w:rsidRDefault="00F421A3" w:rsidP="00F82A4C">
      <w:pPr>
        <w:spacing w:after="0"/>
        <w:ind w:right="252"/>
        <w:rPr>
          <w:rFonts w:ascii="Times New Roman" w:hAnsi="Times New Roman" w:cs="Times New Roman"/>
          <w:b/>
          <w:sz w:val="28"/>
          <w:szCs w:val="28"/>
        </w:rPr>
      </w:pPr>
    </w:p>
    <w:p w:rsidR="00F421A3" w:rsidRPr="00A779E9" w:rsidRDefault="00F421A3" w:rsidP="00F82A4C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2. ЭТАПЫ ПРОВЕДЕНИЯ ЧТЕНИЙ</w:t>
      </w:r>
    </w:p>
    <w:p w:rsidR="00F421A3" w:rsidRPr="00A779E9" w:rsidRDefault="00F421A3" w:rsidP="00F82A4C">
      <w:pPr>
        <w:spacing w:after="0"/>
        <w:ind w:left="426" w:right="11" w:firstLine="283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2.1. Чтения включает в себя три этапа:</w:t>
      </w:r>
    </w:p>
    <w:p w:rsidR="00F421A3" w:rsidRPr="00A779E9" w:rsidRDefault="00AE0F80" w:rsidP="00F82A4C">
      <w:pPr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 xml:space="preserve">1 этап - </w:t>
      </w:r>
      <w:r w:rsidR="00F421A3" w:rsidRPr="00A779E9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F421A3" w:rsidRPr="00A779E9">
        <w:rPr>
          <w:rFonts w:ascii="Times New Roman" w:hAnsi="Times New Roman" w:cs="Times New Roman"/>
          <w:sz w:val="28"/>
          <w:szCs w:val="28"/>
        </w:rPr>
        <w:t>. Сроки провед</w:t>
      </w:r>
      <w:r w:rsidR="0053293D">
        <w:rPr>
          <w:rFonts w:ascii="Times New Roman" w:hAnsi="Times New Roman" w:cs="Times New Roman"/>
          <w:sz w:val="28"/>
          <w:szCs w:val="28"/>
        </w:rPr>
        <w:t>ения с 12 но</w:t>
      </w:r>
      <w:r w:rsidR="00A779E9">
        <w:rPr>
          <w:rFonts w:ascii="Times New Roman" w:hAnsi="Times New Roman" w:cs="Times New Roman"/>
          <w:sz w:val="28"/>
          <w:szCs w:val="28"/>
        </w:rPr>
        <w:t xml:space="preserve">ября по 15 декабря </w:t>
      </w:r>
      <w:r w:rsidR="00F421A3" w:rsidRPr="00A779E9">
        <w:rPr>
          <w:rFonts w:ascii="Times New Roman" w:hAnsi="Times New Roman" w:cs="Times New Roman"/>
          <w:sz w:val="28"/>
          <w:szCs w:val="28"/>
        </w:rPr>
        <w:t xml:space="preserve">2021г. </w:t>
      </w:r>
    </w:p>
    <w:p w:rsidR="00F421A3" w:rsidRPr="00A779E9" w:rsidRDefault="00F421A3" w:rsidP="00F82A4C">
      <w:pPr>
        <w:spacing w:after="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2 этап – республиканский.</w:t>
      </w:r>
      <w:r w:rsidRPr="00A779E9">
        <w:rPr>
          <w:rFonts w:ascii="Times New Roman" w:hAnsi="Times New Roman" w:cs="Times New Roman"/>
          <w:sz w:val="28"/>
          <w:szCs w:val="28"/>
        </w:rPr>
        <w:t xml:space="preserve"> Сроки проведения с 15 декабря 2021г. </w:t>
      </w:r>
      <w:r w:rsidR="00A779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79E9">
        <w:rPr>
          <w:rFonts w:ascii="Times New Roman" w:hAnsi="Times New Roman" w:cs="Times New Roman"/>
          <w:sz w:val="28"/>
          <w:szCs w:val="28"/>
        </w:rPr>
        <w:t>по 1 февраля 2022г.</w:t>
      </w:r>
    </w:p>
    <w:p w:rsidR="00F421A3" w:rsidRPr="00A779E9" w:rsidRDefault="00F421A3" w:rsidP="00F82A4C">
      <w:pPr>
        <w:numPr>
          <w:ilvl w:val="0"/>
          <w:numId w:val="7"/>
        </w:numPr>
        <w:spacing w:after="0"/>
        <w:ind w:left="284" w:right="1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этап – Всероссийский</w:t>
      </w:r>
      <w:r w:rsidRPr="00A779E9">
        <w:rPr>
          <w:rFonts w:ascii="Times New Roman" w:hAnsi="Times New Roman" w:cs="Times New Roman"/>
          <w:sz w:val="28"/>
          <w:szCs w:val="28"/>
        </w:rPr>
        <w:t>. Проводится в два тура: заочный и очный.</w:t>
      </w:r>
    </w:p>
    <w:p w:rsidR="00F421A3" w:rsidRPr="00A779E9" w:rsidRDefault="00F421A3" w:rsidP="00F82A4C">
      <w:pPr>
        <w:tabs>
          <w:tab w:val="left" w:pos="0"/>
        </w:tabs>
        <w:spacing w:after="0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В связи установленными ограничительными мерами, вызванными распространением новой короновирусной инфекцией республиканский этап Чтений проводится на платформе YouTube  </w:t>
      </w:r>
    </w:p>
    <w:p w:rsidR="00F421A3" w:rsidRPr="00A779E9" w:rsidRDefault="00F421A3" w:rsidP="00F82A4C">
      <w:pPr>
        <w:spacing w:after="0"/>
        <w:ind w:right="2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A3" w:rsidRPr="00A779E9" w:rsidRDefault="00F421A3" w:rsidP="00F82A4C">
      <w:pPr>
        <w:spacing w:after="0"/>
        <w:ind w:right="2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З. РУКОВОДСТВО ПРОВЕДЕНИЕМ ЧТЕНИЙ</w:t>
      </w:r>
    </w:p>
    <w:p w:rsidR="00F421A3" w:rsidRPr="00A779E9" w:rsidRDefault="00F421A3" w:rsidP="00F82A4C">
      <w:pPr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3.1. Общее руководство подготовкой и проведением Чтений осуществляет Оргкомитет, формируемый ГБУ ДО РДООЦТКиЭ.</w:t>
      </w:r>
    </w:p>
    <w:p w:rsidR="00F421A3" w:rsidRPr="00A779E9" w:rsidRDefault="00F421A3" w:rsidP="00F82A4C">
      <w:pPr>
        <w:spacing w:after="0"/>
        <w:ind w:right="11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Оргкомитет: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определяет членов жюри, в состав которого входят ведущие специалисты </w:t>
      </w:r>
      <w:r w:rsidR="00F82A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79E9">
        <w:rPr>
          <w:rFonts w:ascii="Times New Roman" w:hAnsi="Times New Roman" w:cs="Times New Roman"/>
          <w:sz w:val="28"/>
          <w:szCs w:val="28"/>
        </w:rPr>
        <w:t>в сфере детско-юношеского краеведения и туризма, исследовательской деятельности обучающихся и организует их работу;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принимает конкурсные работы для участия в I туре Чтений; 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утверждает состав участников II тура Конкурса; </w:t>
      </w:r>
    </w:p>
    <w:p w:rsidR="00F421A3" w:rsidRPr="00A779E9" w:rsidRDefault="00F421A3" w:rsidP="00F82A4C">
      <w:pPr>
        <w:spacing w:after="0"/>
        <w:ind w:right="263"/>
        <w:rPr>
          <w:rFonts w:ascii="Times New Roman" w:hAnsi="Times New Roman" w:cs="Times New Roman"/>
          <w:sz w:val="28"/>
          <w:szCs w:val="28"/>
        </w:rPr>
      </w:pPr>
    </w:p>
    <w:p w:rsidR="00F421A3" w:rsidRPr="00A779E9" w:rsidRDefault="00F421A3" w:rsidP="00F82A4C">
      <w:pPr>
        <w:tabs>
          <w:tab w:val="left" w:pos="567"/>
        </w:tabs>
        <w:spacing w:after="0"/>
        <w:ind w:right="2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4. УЧАСТНИКИ ЧТЕНИЙ</w:t>
      </w:r>
    </w:p>
    <w:p w:rsidR="00F421A3" w:rsidRPr="00A779E9" w:rsidRDefault="00F421A3" w:rsidP="00F82A4C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righ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В Чтениях могут принимать участие обучающиеся образовательных организаций общего, дополнительного образования.</w:t>
      </w:r>
    </w:p>
    <w:p w:rsidR="00F421A3" w:rsidRPr="00A779E9" w:rsidRDefault="00F421A3" w:rsidP="00F82A4C">
      <w:pPr>
        <w:tabs>
          <w:tab w:val="left" w:pos="567"/>
          <w:tab w:val="left" w:pos="1134"/>
        </w:tabs>
        <w:spacing w:after="0"/>
        <w:ind w:left="14" w:right="11" w:firstLine="556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Возраст участников: 12-18 лет.</w:t>
      </w:r>
    </w:p>
    <w:p w:rsidR="00F421A3" w:rsidRPr="00A779E9" w:rsidRDefault="00F421A3" w:rsidP="00F82A4C">
      <w:pPr>
        <w:numPr>
          <w:ilvl w:val="1"/>
          <w:numId w:val="1"/>
        </w:numPr>
        <w:tabs>
          <w:tab w:val="left" w:pos="567"/>
          <w:tab w:val="left" w:pos="1134"/>
        </w:tabs>
        <w:spacing w:after="0"/>
        <w:ind w:right="11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Допускается только индивидуальное участие в Чтениях.</w:t>
      </w:r>
    </w:p>
    <w:p w:rsidR="00F421A3" w:rsidRPr="00A779E9" w:rsidRDefault="00F421A3" w:rsidP="00F82A4C">
      <w:pPr>
        <w:tabs>
          <w:tab w:val="left" w:pos="567"/>
        </w:tabs>
        <w:spacing w:after="0"/>
        <w:ind w:right="263"/>
        <w:rPr>
          <w:rFonts w:ascii="Times New Roman" w:hAnsi="Times New Roman" w:cs="Times New Roman"/>
          <w:b/>
          <w:sz w:val="28"/>
          <w:szCs w:val="28"/>
        </w:rPr>
      </w:pPr>
    </w:p>
    <w:p w:rsidR="00F421A3" w:rsidRPr="00F82A4C" w:rsidRDefault="00F421A3" w:rsidP="00F82A4C">
      <w:pPr>
        <w:pStyle w:val="a9"/>
        <w:numPr>
          <w:ilvl w:val="0"/>
          <w:numId w:val="17"/>
        </w:numPr>
        <w:spacing w:after="0"/>
        <w:ind w:left="284" w:right="263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4C">
        <w:rPr>
          <w:rFonts w:ascii="Times New Roman" w:hAnsi="Times New Roman" w:cs="Times New Roman"/>
          <w:b/>
          <w:sz w:val="28"/>
          <w:szCs w:val="28"/>
        </w:rPr>
        <w:t>ПРОГРАММА ЧТЕНИЙ</w:t>
      </w:r>
    </w:p>
    <w:p w:rsidR="00F421A3" w:rsidRPr="00A779E9" w:rsidRDefault="00F421A3" w:rsidP="00F82A4C">
      <w:pPr>
        <w:numPr>
          <w:ilvl w:val="1"/>
          <w:numId w:val="17"/>
        </w:numPr>
        <w:spacing w:after="0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Конкурс</w:t>
      </w:r>
      <w:r w:rsidR="00551630" w:rsidRPr="00A779E9">
        <w:rPr>
          <w:rFonts w:ascii="Times New Roman" w:hAnsi="Times New Roman" w:cs="Times New Roman"/>
          <w:sz w:val="28"/>
          <w:szCs w:val="28"/>
        </w:rPr>
        <w:t xml:space="preserve"> посвящен творчеству писателей Республики Башкортостан и</w:t>
      </w:r>
      <w:r w:rsidRPr="00A779E9">
        <w:rPr>
          <w:rFonts w:ascii="Times New Roman" w:hAnsi="Times New Roman" w:cs="Times New Roman"/>
          <w:sz w:val="28"/>
          <w:szCs w:val="28"/>
        </w:rPr>
        <w:t xml:space="preserve"> проводится п</w:t>
      </w:r>
      <w:r w:rsidR="00771F5B" w:rsidRPr="00A779E9">
        <w:rPr>
          <w:rFonts w:ascii="Times New Roman" w:hAnsi="Times New Roman" w:cs="Times New Roman"/>
          <w:sz w:val="28"/>
          <w:szCs w:val="28"/>
        </w:rPr>
        <w:t>о следующим номинациям</w:t>
      </w:r>
      <w:r w:rsidRPr="00A779E9">
        <w:rPr>
          <w:rFonts w:ascii="Times New Roman" w:hAnsi="Times New Roman" w:cs="Times New Roman"/>
          <w:sz w:val="28"/>
          <w:szCs w:val="28"/>
        </w:rPr>
        <w:t>:</w:t>
      </w:r>
    </w:p>
    <w:p w:rsidR="00F421A3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lastRenderedPageBreak/>
        <w:t>Военная и</w:t>
      </w:r>
      <w:r w:rsidR="00771F5B" w:rsidRPr="00A779E9">
        <w:rPr>
          <w:rFonts w:ascii="Times New Roman" w:hAnsi="Times New Roman" w:cs="Times New Roman"/>
          <w:sz w:val="28"/>
          <w:szCs w:val="28"/>
        </w:rPr>
        <w:t>стория (в том числе подпрограмма</w:t>
      </w:r>
      <w:r w:rsidR="00551630" w:rsidRPr="00A779E9">
        <w:rPr>
          <w:rFonts w:ascii="Times New Roman" w:hAnsi="Times New Roman" w:cs="Times New Roman"/>
          <w:sz w:val="28"/>
          <w:szCs w:val="28"/>
        </w:rPr>
        <w:t xml:space="preserve"> </w:t>
      </w:r>
      <w:r w:rsidRPr="00A779E9">
        <w:rPr>
          <w:rFonts w:ascii="Times New Roman" w:hAnsi="Times New Roman" w:cs="Times New Roman"/>
          <w:sz w:val="28"/>
          <w:szCs w:val="28"/>
        </w:rPr>
        <w:t xml:space="preserve">«Великая Отечественная </w:t>
      </w:r>
      <w:r w:rsidR="00771F5B" w:rsidRPr="00A779E9">
        <w:rPr>
          <w:rFonts w:ascii="Times New Roman" w:hAnsi="Times New Roman" w:cs="Times New Roman"/>
          <w:sz w:val="28"/>
          <w:szCs w:val="28"/>
        </w:rPr>
        <w:t>война»);</w:t>
      </w:r>
    </w:p>
    <w:p w:rsidR="00F421A3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Земляки (в том ч</w:t>
      </w:r>
      <w:r w:rsidR="00551630" w:rsidRPr="00A779E9">
        <w:rPr>
          <w:rFonts w:ascii="Times New Roman" w:hAnsi="Times New Roman" w:cs="Times New Roman"/>
          <w:sz w:val="28"/>
          <w:szCs w:val="28"/>
        </w:rPr>
        <w:t>исле подпрограмма</w:t>
      </w:r>
      <w:r w:rsidR="00771F5B" w:rsidRPr="00A779E9">
        <w:rPr>
          <w:rFonts w:ascii="Times New Roman" w:hAnsi="Times New Roman" w:cs="Times New Roman"/>
          <w:sz w:val="28"/>
          <w:szCs w:val="28"/>
        </w:rPr>
        <w:t xml:space="preserve"> «Родословие»);</w:t>
      </w:r>
    </w:p>
    <w:p w:rsidR="00F421A3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Культурное насл</w:t>
      </w:r>
      <w:r w:rsidR="00551630" w:rsidRPr="00A779E9">
        <w:rPr>
          <w:rFonts w:ascii="Times New Roman" w:hAnsi="Times New Roman" w:cs="Times New Roman"/>
          <w:sz w:val="28"/>
          <w:szCs w:val="28"/>
        </w:rPr>
        <w:t>едие;</w:t>
      </w:r>
    </w:p>
    <w:p w:rsidR="00771F5B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Летопись родного края</w:t>
      </w:r>
      <w:r w:rsidR="00771F5B" w:rsidRPr="00A779E9">
        <w:rPr>
          <w:rFonts w:ascii="Times New Roman" w:hAnsi="Times New Roman" w:cs="Times New Roman"/>
          <w:sz w:val="28"/>
          <w:szCs w:val="28"/>
        </w:rPr>
        <w:t>;</w:t>
      </w:r>
    </w:p>
    <w:p w:rsidR="00771F5B" w:rsidRPr="00A779E9" w:rsidRDefault="00F421A3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Этнография</w:t>
      </w:r>
      <w:r w:rsidR="00771F5B" w:rsidRPr="00A779E9">
        <w:rPr>
          <w:rFonts w:ascii="Times New Roman" w:hAnsi="Times New Roman" w:cs="Times New Roman"/>
          <w:sz w:val="28"/>
          <w:szCs w:val="28"/>
        </w:rPr>
        <w:t>.</w:t>
      </w:r>
    </w:p>
    <w:p w:rsidR="00C0378B" w:rsidRPr="00A779E9" w:rsidRDefault="00C0378B" w:rsidP="00F82A4C">
      <w:pPr>
        <w:numPr>
          <w:ilvl w:val="1"/>
          <w:numId w:val="17"/>
        </w:numPr>
        <w:spacing w:after="4"/>
        <w:ind w:left="0" w:right="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E9">
        <w:rPr>
          <w:rFonts w:ascii="Times New Roman" w:eastAsia="Times New Roman" w:hAnsi="Times New Roman" w:cs="Times New Roman"/>
          <w:sz w:val="28"/>
          <w:szCs w:val="28"/>
        </w:rPr>
        <w:t>В рамках II тура Чтений проводятся дополнительные творческие конкурсы:</w:t>
      </w:r>
    </w:p>
    <w:p w:rsidR="00C0378B" w:rsidRPr="00A779E9" w:rsidRDefault="00C0378B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E9">
        <w:rPr>
          <w:rFonts w:ascii="Times New Roman" w:eastAsia="Times New Roman" w:hAnsi="Times New Roman" w:cs="Times New Roman"/>
          <w:sz w:val="28"/>
          <w:szCs w:val="28"/>
        </w:rPr>
        <w:t>фотографий;</w:t>
      </w:r>
    </w:p>
    <w:p w:rsidR="00C0378B" w:rsidRPr="00A779E9" w:rsidRDefault="00C0378B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E9">
        <w:rPr>
          <w:rFonts w:ascii="Times New Roman" w:eastAsia="Times New Roman" w:hAnsi="Times New Roman" w:cs="Times New Roman"/>
          <w:sz w:val="28"/>
          <w:szCs w:val="28"/>
        </w:rPr>
        <w:t>видеофильмов;</w:t>
      </w:r>
    </w:p>
    <w:p w:rsidR="00C0378B" w:rsidRPr="00A779E9" w:rsidRDefault="00C0378B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E9">
        <w:rPr>
          <w:rFonts w:ascii="Times New Roman" w:eastAsia="Times New Roman" w:hAnsi="Times New Roman" w:cs="Times New Roman"/>
          <w:sz w:val="28"/>
          <w:szCs w:val="28"/>
        </w:rPr>
        <w:t xml:space="preserve">произведений живописи и графики; </w:t>
      </w:r>
    </w:p>
    <w:p w:rsidR="00C0378B" w:rsidRPr="00A779E9" w:rsidRDefault="00C0378B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E9">
        <w:rPr>
          <w:rFonts w:ascii="Times New Roman" w:eastAsia="Times New Roman" w:hAnsi="Times New Roman" w:cs="Times New Roman"/>
          <w:sz w:val="28"/>
          <w:szCs w:val="28"/>
        </w:rPr>
        <w:t xml:space="preserve">декоративно-прикладного творчества; </w:t>
      </w:r>
    </w:p>
    <w:p w:rsidR="00C0378B" w:rsidRPr="00A779E9" w:rsidRDefault="00C0378B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9E9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художественных программ; </w:t>
      </w:r>
    </w:p>
    <w:p w:rsidR="00C0378B" w:rsidRPr="00A779E9" w:rsidRDefault="00C0378B" w:rsidP="00F82A4C">
      <w:pPr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eastAsia="Times New Roman" w:hAnsi="Times New Roman" w:cs="Times New Roman"/>
          <w:sz w:val="28"/>
          <w:szCs w:val="28"/>
        </w:rPr>
        <w:t>экскурсоводов.</w:t>
      </w:r>
    </w:p>
    <w:p w:rsidR="00F421A3" w:rsidRPr="00A779E9" w:rsidRDefault="00F421A3" w:rsidP="00F82A4C">
      <w:pPr>
        <w:tabs>
          <w:tab w:val="left" w:pos="1134"/>
        </w:tabs>
        <w:spacing w:after="0"/>
        <w:ind w:right="14"/>
        <w:rPr>
          <w:rFonts w:ascii="Times New Roman" w:hAnsi="Times New Roman" w:cs="Times New Roman"/>
          <w:sz w:val="28"/>
          <w:szCs w:val="28"/>
        </w:rPr>
      </w:pPr>
    </w:p>
    <w:p w:rsidR="00F421A3" w:rsidRPr="00A779E9" w:rsidRDefault="00F421A3" w:rsidP="00F82A4C">
      <w:pPr>
        <w:spacing w:after="0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6. ОПРЕДЕЛЕНИЕ РЕЗУЛЬТАТОВ ЧТЕНИЙ И НАГРАЖДЕНИЕ</w:t>
      </w:r>
    </w:p>
    <w:p w:rsidR="00F421A3" w:rsidRPr="00A779E9" w:rsidRDefault="00F421A3" w:rsidP="00F82A4C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pacing w:after="0"/>
        <w:ind w:left="0"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I тур Чтений</w:t>
      </w:r>
    </w:p>
    <w:p w:rsidR="00F421A3" w:rsidRPr="00A779E9" w:rsidRDefault="00F421A3" w:rsidP="00F82A4C">
      <w:pPr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Жюри Чтений оценивает поступившие исследовательские краеведческие работы в соответствии с критериями (</w:t>
      </w:r>
      <w:r w:rsidR="00551630" w:rsidRPr="00A779E9">
        <w:rPr>
          <w:rFonts w:ascii="Times New Roman" w:hAnsi="Times New Roman" w:cs="Times New Roman"/>
          <w:sz w:val="28"/>
          <w:szCs w:val="28"/>
          <w:u w:val="single" w:color="000000"/>
        </w:rPr>
        <w:t xml:space="preserve">Приложение </w:t>
      </w:r>
      <w:r w:rsidRPr="00A779E9">
        <w:rPr>
          <w:rFonts w:ascii="Times New Roman" w:hAnsi="Times New Roman" w:cs="Times New Roman"/>
          <w:sz w:val="28"/>
          <w:szCs w:val="28"/>
          <w:u w:val="single" w:color="000000"/>
        </w:rPr>
        <w:t>1</w:t>
      </w:r>
      <w:r w:rsidRPr="00A779E9">
        <w:rPr>
          <w:rFonts w:ascii="Times New Roman" w:hAnsi="Times New Roman" w:cs="Times New Roman"/>
          <w:sz w:val="28"/>
          <w:szCs w:val="28"/>
        </w:rPr>
        <w:t>) и по итогам экспертной оценки конкурсных работ определяет участников II тура Чтений.</w:t>
      </w:r>
    </w:p>
    <w:p w:rsidR="00F421A3" w:rsidRPr="00A779E9" w:rsidRDefault="00F421A3" w:rsidP="00F82A4C">
      <w:pPr>
        <w:numPr>
          <w:ilvl w:val="1"/>
          <w:numId w:val="2"/>
        </w:numPr>
        <w:tabs>
          <w:tab w:val="left" w:pos="1134"/>
        </w:tabs>
        <w:spacing w:after="0"/>
        <w:ind w:left="0" w:right="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II тур Чтений</w:t>
      </w:r>
    </w:p>
    <w:p w:rsidR="00F421A3" w:rsidRPr="00A779E9" w:rsidRDefault="00F421A3" w:rsidP="00F82A4C">
      <w:pPr>
        <w:tabs>
          <w:tab w:val="left" w:pos="1134"/>
        </w:tabs>
        <w:spacing w:after="0"/>
        <w:ind w:left="14" w:right="11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Жюри Чтений оценивает поступившие видеоролики с защитой исследовательских работ и определяет лауреатов и дипломантов по сумме оценок I и II туров по каждой номинации в соответствии с критериями (</w:t>
      </w:r>
      <w:r w:rsidR="00551630" w:rsidRPr="00A779E9">
        <w:rPr>
          <w:rFonts w:ascii="Times New Roman" w:hAnsi="Times New Roman" w:cs="Times New Roman"/>
          <w:sz w:val="28"/>
          <w:szCs w:val="28"/>
          <w:u w:val="single" w:color="000000"/>
        </w:rPr>
        <w:t xml:space="preserve">Приложение </w:t>
      </w:r>
      <w:r w:rsidRPr="00A779E9">
        <w:rPr>
          <w:rFonts w:ascii="Times New Roman" w:hAnsi="Times New Roman" w:cs="Times New Roman"/>
          <w:sz w:val="28"/>
          <w:szCs w:val="28"/>
          <w:u w:val="single" w:color="000000"/>
        </w:rPr>
        <w:t>1</w:t>
      </w:r>
      <w:r w:rsidR="00551630" w:rsidRPr="00A779E9">
        <w:rPr>
          <w:rFonts w:ascii="Times New Roman" w:hAnsi="Times New Roman" w:cs="Times New Roman"/>
          <w:sz w:val="28"/>
          <w:szCs w:val="28"/>
          <w:u w:val="single" w:color="000000"/>
        </w:rPr>
        <w:t>,</w:t>
      </w:r>
      <w:r w:rsidRPr="00A779E9">
        <w:rPr>
          <w:rFonts w:ascii="Times New Roman" w:hAnsi="Times New Roman" w:cs="Times New Roman"/>
          <w:sz w:val="28"/>
          <w:szCs w:val="28"/>
          <w:u w:val="single" w:color="000000"/>
        </w:rPr>
        <w:t xml:space="preserve"> Условий проведения</w:t>
      </w:r>
      <w:r w:rsidRPr="00A779E9">
        <w:rPr>
          <w:rFonts w:ascii="Times New Roman" w:hAnsi="Times New Roman" w:cs="Times New Roman"/>
          <w:sz w:val="28"/>
          <w:szCs w:val="28"/>
        </w:rPr>
        <w:t>).</w:t>
      </w:r>
    </w:p>
    <w:p w:rsidR="00F421A3" w:rsidRPr="00A779E9" w:rsidRDefault="00F421A3" w:rsidP="00F82A4C">
      <w:pPr>
        <w:numPr>
          <w:ilvl w:val="1"/>
          <w:numId w:val="2"/>
        </w:numPr>
        <w:tabs>
          <w:tab w:val="left" w:pos="1134"/>
        </w:tabs>
        <w:spacing w:after="0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Лауреаты и дипломанты каждой из номинаций Чтений награждаются дипломами Министерства образования и науки Республики Башкортостан. Остальные участники получают свидетельство «Участник республиканского этапа Всероссийских краеведческих чтений юных краеведов-туристов».</w:t>
      </w:r>
    </w:p>
    <w:p w:rsidR="00F421A3" w:rsidRPr="00A779E9" w:rsidRDefault="00F421A3" w:rsidP="00F82A4C">
      <w:pPr>
        <w:numPr>
          <w:ilvl w:val="1"/>
          <w:numId w:val="2"/>
        </w:numPr>
        <w:tabs>
          <w:tab w:val="left" w:pos="1134"/>
        </w:tabs>
        <w:spacing w:after="0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По решению жюри лучшие работы участников будут предложены </w:t>
      </w:r>
      <w:r w:rsidR="00C60D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79E9">
        <w:rPr>
          <w:rFonts w:ascii="Times New Roman" w:hAnsi="Times New Roman" w:cs="Times New Roman"/>
          <w:sz w:val="28"/>
          <w:szCs w:val="28"/>
        </w:rPr>
        <w:t>к участию во Всероссийских краеведческих чтениях юных краеведов-туристов.</w:t>
      </w:r>
    </w:p>
    <w:p w:rsidR="00F421A3" w:rsidRPr="00A779E9" w:rsidRDefault="00F421A3" w:rsidP="00F82A4C">
      <w:pPr>
        <w:spacing w:after="0"/>
        <w:ind w:right="12"/>
        <w:rPr>
          <w:rFonts w:ascii="Times New Roman" w:hAnsi="Times New Roman" w:cs="Times New Roman"/>
          <w:b/>
          <w:sz w:val="28"/>
          <w:szCs w:val="28"/>
        </w:rPr>
      </w:pPr>
    </w:p>
    <w:p w:rsidR="00F421A3" w:rsidRPr="009D08E8" w:rsidRDefault="00F421A3" w:rsidP="00F82A4C">
      <w:pPr>
        <w:pStyle w:val="a9"/>
        <w:numPr>
          <w:ilvl w:val="0"/>
          <w:numId w:val="14"/>
        </w:numPr>
        <w:spacing w:after="0"/>
        <w:ind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8E8">
        <w:rPr>
          <w:rFonts w:ascii="Times New Roman" w:hAnsi="Times New Roman" w:cs="Times New Roman"/>
          <w:b/>
          <w:sz w:val="28"/>
          <w:szCs w:val="28"/>
        </w:rPr>
        <w:t>УСЛОВИЯ ПРИЕМА УЧАСТНИКОВ</w:t>
      </w:r>
    </w:p>
    <w:p w:rsidR="00F421A3" w:rsidRPr="00A779E9" w:rsidRDefault="00F421A3" w:rsidP="00F82A4C">
      <w:pPr>
        <w:numPr>
          <w:ilvl w:val="1"/>
          <w:numId w:val="14"/>
        </w:numPr>
        <w:tabs>
          <w:tab w:val="left" w:pos="284"/>
        </w:tabs>
        <w:spacing w:after="0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В Оргкомитет Чтений по электронной почте bashrdct.ok@yandex.ru присылаются следующие материалы: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0"/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заявку, заверенную печатью направляющей организации (Приложение 5); 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0"/>
          <w:tab w:val="left" w:pos="284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lastRenderedPageBreak/>
        <w:t>оригинал заявления-соглашения родителей на обработку персональных данных (Приложение 4);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0"/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конкурсные исследовательские работы,  которые должны быть оформлены </w:t>
      </w:r>
      <w:r w:rsidR="00BE03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779E9">
        <w:rPr>
          <w:rFonts w:ascii="Times New Roman" w:hAnsi="Times New Roman" w:cs="Times New Roman"/>
          <w:sz w:val="28"/>
          <w:szCs w:val="28"/>
        </w:rPr>
        <w:t>с требованиями (Приложения 2 и З);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0"/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ссылки в YouTube на видеоролики с з</w:t>
      </w:r>
      <w:r w:rsidR="00C0378B" w:rsidRPr="00A779E9">
        <w:rPr>
          <w:rFonts w:ascii="Times New Roman" w:hAnsi="Times New Roman" w:cs="Times New Roman"/>
          <w:sz w:val="28"/>
          <w:szCs w:val="28"/>
        </w:rPr>
        <w:t xml:space="preserve">ащитой исследовательских работ                         </w:t>
      </w:r>
      <w:r w:rsidRPr="00A779E9">
        <w:rPr>
          <w:rFonts w:ascii="Times New Roman" w:hAnsi="Times New Roman" w:cs="Times New Roman"/>
          <w:sz w:val="28"/>
          <w:szCs w:val="28"/>
        </w:rPr>
        <w:t xml:space="preserve">(в Приложении 5);  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0"/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 фотографии, произведения живописи и графики, произведения декоративно-прикладного творчества (в формате JPG). </w:t>
      </w:r>
    </w:p>
    <w:p w:rsidR="00F421A3" w:rsidRPr="00A779E9" w:rsidRDefault="00F421A3" w:rsidP="00F82A4C">
      <w:pPr>
        <w:numPr>
          <w:ilvl w:val="1"/>
          <w:numId w:val="14"/>
        </w:numPr>
        <w:tabs>
          <w:tab w:val="left" w:pos="284"/>
        </w:tabs>
        <w:spacing w:after="0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На Чтения не принимаются работы в случаях, если: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содержание представленной работы не соответствует тематике Чтений;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оформление конкурсных материалов не соответствует требованиям (Приложение 2); представленная работа получала одно из призовых мест </w:t>
      </w:r>
      <w:r w:rsidR="00C60D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79E9">
        <w:rPr>
          <w:rFonts w:ascii="Times New Roman" w:hAnsi="Times New Roman" w:cs="Times New Roman"/>
          <w:sz w:val="28"/>
          <w:szCs w:val="28"/>
        </w:rPr>
        <w:t xml:space="preserve">на других конкурсах всероссийского уровня, проведенных в текущем году или в предыдущих годах. </w:t>
      </w:r>
    </w:p>
    <w:p w:rsidR="00F421A3" w:rsidRPr="00A779E9" w:rsidRDefault="00F421A3" w:rsidP="00F82A4C">
      <w:pPr>
        <w:numPr>
          <w:ilvl w:val="0"/>
          <w:numId w:val="20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работы, поступившие в Оргкомитет по</w:t>
      </w:r>
      <w:r w:rsidR="004316BE" w:rsidRPr="00A779E9">
        <w:rPr>
          <w:rFonts w:ascii="Times New Roman" w:hAnsi="Times New Roman" w:cs="Times New Roman"/>
          <w:sz w:val="28"/>
          <w:szCs w:val="28"/>
        </w:rPr>
        <w:t>зднее указанного срока, а также</w:t>
      </w:r>
      <w:r w:rsidRPr="00A779E9">
        <w:rPr>
          <w:rFonts w:ascii="Times New Roman" w:hAnsi="Times New Roman" w:cs="Times New Roman"/>
          <w:sz w:val="28"/>
          <w:szCs w:val="28"/>
        </w:rPr>
        <w:t xml:space="preserve"> </w:t>
      </w:r>
      <w:r w:rsidR="00F82A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79E9">
        <w:rPr>
          <w:rFonts w:ascii="Times New Roman" w:hAnsi="Times New Roman" w:cs="Times New Roman"/>
          <w:sz w:val="28"/>
          <w:szCs w:val="28"/>
        </w:rPr>
        <w:t>с нарушением требований к ним, не рассматриваются.</w:t>
      </w:r>
    </w:p>
    <w:p w:rsidR="00F421A3" w:rsidRPr="00A779E9" w:rsidRDefault="00F421A3" w:rsidP="00F82A4C">
      <w:pPr>
        <w:numPr>
          <w:ilvl w:val="1"/>
          <w:numId w:val="14"/>
        </w:numPr>
        <w:spacing w:after="29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Представленные материалы не возвращаются, оценочные протоколы и рецензии авторам не высылаются.</w:t>
      </w:r>
    </w:p>
    <w:p w:rsidR="00F421A3" w:rsidRPr="00A779E9" w:rsidRDefault="00F421A3" w:rsidP="00C60D14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Контакты: старший методист структурного подразделения «Краеведение                    </w:t>
      </w:r>
      <w:r w:rsidR="004316BE" w:rsidRPr="00A779E9">
        <w:rPr>
          <w:rFonts w:ascii="Times New Roman" w:hAnsi="Times New Roman" w:cs="Times New Roman"/>
          <w:sz w:val="28"/>
          <w:szCs w:val="28"/>
        </w:rPr>
        <w:t>и музееведение</w:t>
      </w:r>
      <w:r w:rsidRPr="00A779E9">
        <w:rPr>
          <w:rFonts w:ascii="Times New Roman" w:hAnsi="Times New Roman" w:cs="Times New Roman"/>
          <w:sz w:val="28"/>
          <w:szCs w:val="28"/>
        </w:rPr>
        <w:t>» ГБУ РДООЦТКиЭ Купцова Галина Викторовна,</w:t>
      </w:r>
      <w:r w:rsidR="009D08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79E9">
        <w:rPr>
          <w:rFonts w:ascii="Times New Roman" w:hAnsi="Times New Roman" w:cs="Times New Roman"/>
          <w:sz w:val="28"/>
          <w:szCs w:val="28"/>
        </w:rPr>
        <w:t xml:space="preserve"> тел. 8(347) 292-16-87</w:t>
      </w:r>
    </w:p>
    <w:p w:rsidR="00F421A3" w:rsidRPr="00A779E9" w:rsidRDefault="00F421A3" w:rsidP="00F82A4C">
      <w:pPr>
        <w:spacing w:after="0"/>
        <w:ind w:right="-15" w:firstLine="567"/>
        <w:rPr>
          <w:rFonts w:ascii="Times New Roman" w:hAnsi="Times New Roman" w:cs="Times New Roman"/>
          <w:sz w:val="28"/>
          <w:szCs w:val="28"/>
        </w:rPr>
      </w:pPr>
    </w:p>
    <w:p w:rsidR="00F421A3" w:rsidRPr="00A779E9" w:rsidRDefault="00F421A3" w:rsidP="00F82A4C">
      <w:pPr>
        <w:spacing w:after="0"/>
        <w:ind w:right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8. ФИНАНСОВЫЕ УСЛОВИЯ</w:t>
      </w:r>
    </w:p>
    <w:p w:rsidR="00F421A3" w:rsidRPr="00A779E9" w:rsidRDefault="00F421A3" w:rsidP="00F82A4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8.1</w:t>
      </w:r>
      <w:r w:rsidR="004316BE" w:rsidRPr="00A779E9">
        <w:rPr>
          <w:rFonts w:ascii="Times New Roman" w:hAnsi="Times New Roman" w:cs="Times New Roman"/>
          <w:sz w:val="28"/>
          <w:szCs w:val="28"/>
        </w:rPr>
        <w:t>.</w:t>
      </w:r>
      <w:r w:rsidRPr="00A779E9">
        <w:rPr>
          <w:rFonts w:ascii="Times New Roman" w:hAnsi="Times New Roman" w:cs="Times New Roman"/>
          <w:sz w:val="28"/>
          <w:szCs w:val="28"/>
        </w:rPr>
        <w:t xml:space="preserve"> Финансовое обеспечение, связанное с организационными расходами </w:t>
      </w:r>
      <w:r w:rsidR="004316BE" w:rsidRPr="00A779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79E9">
        <w:rPr>
          <w:rFonts w:ascii="Times New Roman" w:hAnsi="Times New Roman" w:cs="Times New Roman"/>
          <w:sz w:val="28"/>
          <w:szCs w:val="28"/>
        </w:rPr>
        <w:t>по подготовке и проведению Чтений осущест</w:t>
      </w:r>
      <w:r w:rsidR="004316BE" w:rsidRPr="00A779E9">
        <w:rPr>
          <w:rFonts w:ascii="Times New Roman" w:hAnsi="Times New Roman" w:cs="Times New Roman"/>
          <w:sz w:val="28"/>
          <w:szCs w:val="28"/>
        </w:rPr>
        <w:t>вляется за счёт средств бюджета</w:t>
      </w:r>
      <w:r w:rsidRPr="00A779E9">
        <w:rPr>
          <w:rFonts w:ascii="Times New Roman" w:hAnsi="Times New Roman" w:cs="Times New Roman"/>
          <w:sz w:val="28"/>
          <w:szCs w:val="28"/>
        </w:rPr>
        <w:t xml:space="preserve"> ГБУ ДО РДООЦТКиЭ.</w:t>
      </w:r>
    </w:p>
    <w:p w:rsidR="00F421A3" w:rsidRPr="00F421A3" w:rsidRDefault="00F421A3" w:rsidP="00F82A4C">
      <w:pPr>
        <w:spacing w:after="0"/>
        <w:ind w:left="14" w:right="14"/>
        <w:rPr>
          <w:rFonts w:ascii="Times New Roman" w:hAnsi="Times New Roman" w:cs="Times New Roman"/>
          <w:sz w:val="26"/>
          <w:szCs w:val="26"/>
        </w:rPr>
      </w:pPr>
    </w:p>
    <w:p w:rsidR="00F421A3" w:rsidRPr="00F421A3" w:rsidRDefault="00F421A3" w:rsidP="00F82A4C">
      <w:pPr>
        <w:spacing w:after="0"/>
        <w:ind w:left="14" w:right="14"/>
        <w:rPr>
          <w:rFonts w:ascii="Times New Roman" w:hAnsi="Times New Roman" w:cs="Times New Roman"/>
          <w:sz w:val="26"/>
          <w:szCs w:val="26"/>
        </w:rPr>
      </w:pPr>
    </w:p>
    <w:p w:rsidR="00F421A3" w:rsidRPr="00F421A3" w:rsidRDefault="00F421A3" w:rsidP="00F82A4C">
      <w:pPr>
        <w:spacing w:after="0"/>
        <w:ind w:left="7043" w:hanging="10"/>
        <w:rPr>
          <w:rFonts w:ascii="Times New Roman" w:hAnsi="Times New Roman" w:cs="Times New Roman"/>
          <w:sz w:val="26"/>
          <w:szCs w:val="26"/>
        </w:rPr>
      </w:pPr>
    </w:p>
    <w:p w:rsidR="00F421A3" w:rsidRPr="00F421A3" w:rsidRDefault="00F421A3" w:rsidP="00F82A4C">
      <w:pPr>
        <w:spacing w:after="0"/>
        <w:ind w:left="7043" w:hanging="10"/>
        <w:rPr>
          <w:rFonts w:ascii="Times New Roman" w:hAnsi="Times New Roman" w:cs="Times New Roman"/>
          <w:sz w:val="26"/>
          <w:szCs w:val="26"/>
        </w:rPr>
      </w:pPr>
    </w:p>
    <w:p w:rsidR="00F421A3" w:rsidRPr="00F421A3" w:rsidRDefault="00F421A3" w:rsidP="00F82A4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79E9" w:rsidRDefault="00A779E9" w:rsidP="00F82A4C">
      <w:pPr>
        <w:spacing w:after="0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A779E9" w:rsidRDefault="00A779E9" w:rsidP="00F82A4C">
      <w:pPr>
        <w:spacing w:after="0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A779E9" w:rsidRDefault="00A779E9" w:rsidP="00F82A4C">
      <w:pPr>
        <w:spacing w:after="0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A779E9" w:rsidRDefault="00A779E9" w:rsidP="00F82A4C">
      <w:pPr>
        <w:spacing w:after="0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A779E9" w:rsidRDefault="00A779E9" w:rsidP="00F82A4C">
      <w:pPr>
        <w:spacing w:after="0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A779E9" w:rsidRDefault="00A779E9" w:rsidP="00F82A4C">
      <w:pPr>
        <w:spacing w:after="0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A779E9" w:rsidRDefault="00A779E9" w:rsidP="00F82A4C">
      <w:pPr>
        <w:spacing w:after="0"/>
        <w:ind w:left="10" w:right="-15" w:hanging="10"/>
        <w:jc w:val="right"/>
        <w:rPr>
          <w:rFonts w:ascii="Times New Roman" w:hAnsi="Times New Roman" w:cs="Times New Roman"/>
          <w:sz w:val="26"/>
          <w:szCs w:val="26"/>
        </w:rPr>
      </w:pPr>
    </w:p>
    <w:p w:rsidR="00A779E9" w:rsidRDefault="00A779E9" w:rsidP="008923A0">
      <w:pPr>
        <w:spacing w:after="0"/>
        <w:ind w:right="-15"/>
        <w:rPr>
          <w:rFonts w:ascii="Times New Roman" w:hAnsi="Times New Roman" w:cs="Times New Roman"/>
          <w:sz w:val="26"/>
          <w:szCs w:val="26"/>
        </w:rPr>
      </w:pPr>
    </w:p>
    <w:p w:rsidR="00707321" w:rsidRDefault="00F421A3" w:rsidP="00F82A4C">
      <w:pPr>
        <w:spacing w:after="0"/>
        <w:ind w:left="10" w:right="-15" w:hanging="10"/>
        <w:jc w:val="right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60D14" w:rsidRPr="00A779E9" w:rsidRDefault="00C60D14" w:rsidP="00F82A4C">
      <w:pPr>
        <w:spacing w:after="0"/>
        <w:ind w:left="10" w:right="-15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707321" w:rsidRPr="00A779E9" w:rsidRDefault="00707321" w:rsidP="00F82A4C">
      <w:pPr>
        <w:spacing w:after="0"/>
        <w:ind w:lef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Регламент работы жюри</w:t>
      </w:r>
      <w:r w:rsidR="009D08E8">
        <w:rPr>
          <w:rFonts w:ascii="Times New Roman" w:hAnsi="Times New Roman" w:cs="Times New Roman"/>
          <w:b/>
          <w:sz w:val="28"/>
          <w:szCs w:val="28"/>
        </w:rPr>
        <w:t xml:space="preserve"> республиканского этапа</w:t>
      </w:r>
    </w:p>
    <w:p w:rsidR="00F421A3" w:rsidRPr="009D08E8" w:rsidRDefault="009D08E8" w:rsidP="00F82A4C">
      <w:pPr>
        <w:spacing w:after="0"/>
        <w:ind w:lef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07321" w:rsidRPr="00A779E9">
        <w:rPr>
          <w:rFonts w:ascii="Times New Roman" w:hAnsi="Times New Roman" w:cs="Times New Roman"/>
          <w:b/>
          <w:sz w:val="28"/>
          <w:szCs w:val="28"/>
        </w:rPr>
        <w:t>сероссийских краеведческих чтений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321" w:rsidRPr="00A779E9">
        <w:rPr>
          <w:rFonts w:ascii="Times New Roman" w:hAnsi="Times New Roman" w:cs="Times New Roman"/>
          <w:b/>
          <w:sz w:val="28"/>
          <w:szCs w:val="28"/>
        </w:rPr>
        <w:t>юных краеведов-туристов</w:t>
      </w:r>
    </w:p>
    <w:p w:rsidR="00F421A3" w:rsidRPr="00A779E9" w:rsidRDefault="00F421A3" w:rsidP="00F82A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1A3" w:rsidRDefault="00F421A3" w:rsidP="00F82A4C">
      <w:pPr>
        <w:pStyle w:val="a9"/>
        <w:numPr>
          <w:ilvl w:val="0"/>
          <w:numId w:val="21"/>
        </w:numPr>
        <w:tabs>
          <w:tab w:val="left" w:pos="284"/>
        </w:tabs>
        <w:spacing w:after="0"/>
        <w:ind w:left="0" w:right="2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Критерии оценки исследовательских краеведческих работ обучающихся</w:t>
      </w:r>
    </w:p>
    <w:p w:rsidR="00A779E9" w:rsidRPr="00CC0A3A" w:rsidRDefault="00A779E9" w:rsidP="00F82A4C">
      <w:pPr>
        <w:pStyle w:val="a9"/>
        <w:numPr>
          <w:ilvl w:val="1"/>
          <w:numId w:val="21"/>
        </w:numPr>
        <w:spacing w:after="0"/>
        <w:ind w:right="22"/>
        <w:rPr>
          <w:rFonts w:ascii="Times New Roman" w:hAnsi="Times New Roman" w:cs="Times New Roman"/>
          <w:b/>
          <w:sz w:val="28"/>
          <w:szCs w:val="28"/>
        </w:rPr>
      </w:pPr>
      <w:r w:rsidRPr="00CC0A3A">
        <w:rPr>
          <w:rFonts w:ascii="Times New Roman" w:hAnsi="Times New Roman" w:cs="Times New Roman"/>
          <w:b/>
          <w:sz w:val="28"/>
          <w:szCs w:val="28"/>
        </w:rPr>
        <w:t xml:space="preserve">Критерии оценки I тура: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2106"/>
      </w:tblGrid>
      <w:tr w:rsidR="009F26E0" w:rsidTr="00CC0A3A">
        <w:tc>
          <w:tcPr>
            <w:tcW w:w="7371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4"/>
              </w:num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обоснование темы, новизна краеведческий характер работы</w:t>
            </w:r>
          </w:p>
        </w:tc>
        <w:tc>
          <w:tcPr>
            <w:tcW w:w="2106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3"/>
              </w:num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8572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  <w:p w:rsidR="009F26E0" w:rsidRDefault="009F26E0" w:rsidP="00F82A4C">
            <w:p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6E0" w:rsidTr="00CC0A3A">
        <w:tc>
          <w:tcPr>
            <w:tcW w:w="7371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4"/>
              </w:num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историография (обзор литературы), источники, экспериментальные данные </w:t>
            </w:r>
          </w:p>
        </w:tc>
        <w:tc>
          <w:tcPr>
            <w:tcW w:w="2106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3"/>
              </w:num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до 4 баллов</w:t>
            </w:r>
          </w:p>
        </w:tc>
      </w:tr>
      <w:tr w:rsidR="009F26E0" w:rsidTr="00CC0A3A">
        <w:tc>
          <w:tcPr>
            <w:tcW w:w="7371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4"/>
              </w:numPr>
              <w:spacing w:line="276" w:lineRule="auto"/>
              <w:ind w:left="284" w:right="1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логичность изложения содержания </w:t>
            </w:r>
          </w:p>
        </w:tc>
        <w:tc>
          <w:tcPr>
            <w:tcW w:w="2106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3"/>
              </w:num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до 7 баллов</w:t>
            </w:r>
          </w:p>
        </w:tc>
      </w:tr>
      <w:tr w:rsidR="009F26E0" w:rsidTr="00CC0A3A">
        <w:tc>
          <w:tcPr>
            <w:tcW w:w="7371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4"/>
              </w:numPr>
              <w:spacing w:line="276" w:lineRule="auto"/>
              <w:ind w:left="284" w:right="1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стиль, грамотность </w:t>
            </w:r>
          </w:p>
        </w:tc>
        <w:tc>
          <w:tcPr>
            <w:tcW w:w="2106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3"/>
              </w:num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</w:tr>
      <w:tr w:rsidR="009F26E0" w:rsidTr="00CC0A3A">
        <w:tc>
          <w:tcPr>
            <w:tcW w:w="7371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4"/>
              </w:numPr>
              <w:spacing w:line="276" w:lineRule="auto"/>
              <w:ind w:left="284" w:right="1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вклад автора в исследование </w:t>
            </w:r>
          </w:p>
        </w:tc>
        <w:tc>
          <w:tcPr>
            <w:tcW w:w="2106" w:type="dxa"/>
          </w:tcPr>
          <w:p w:rsidR="009F26E0" w:rsidRPr="009F26E0" w:rsidRDefault="00CC0A3A" w:rsidP="00F82A4C">
            <w:pPr>
              <w:pStyle w:val="a9"/>
              <w:numPr>
                <w:ilvl w:val="0"/>
                <w:numId w:val="23"/>
              </w:num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9F26E0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9F26E0" w:rsidTr="00CC0A3A">
        <w:tc>
          <w:tcPr>
            <w:tcW w:w="7371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4"/>
              </w:numPr>
              <w:spacing w:line="276" w:lineRule="auto"/>
              <w:ind w:left="284" w:right="1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работы, название, научно-справочный аппарат </w:t>
            </w:r>
          </w:p>
        </w:tc>
        <w:tc>
          <w:tcPr>
            <w:tcW w:w="2106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3"/>
              </w:num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до 4 баллов</w:t>
            </w:r>
          </w:p>
        </w:tc>
      </w:tr>
      <w:tr w:rsidR="009F26E0" w:rsidTr="00CC0A3A">
        <w:tc>
          <w:tcPr>
            <w:tcW w:w="7371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4"/>
              </w:numPr>
              <w:spacing w:line="276" w:lineRule="auto"/>
              <w:ind w:left="284" w:right="1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работы (титульный лист, библиография, аккуратность, грамотность, соответствие Положению) </w:t>
            </w:r>
          </w:p>
        </w:tc>
        <w:tc>
          <w:tcPr>
            <w:tcW w:w="2106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3"/>
              </w:numPr>
              <w:spacing w:line="276" w:lineRule="auto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до 2 баллов</w:t>
            </w:r>
          </w:p>
        </w:tc>
      </w:tr>
      <w:tr w:rsidR="009F26E0" w:rsidTr="00CC0A3A">
        <w:tc>
          <w:tcPr>
            <w:tcW w:w="7371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4"/>
              </w:numPr>
              <w:spacing w:line="276" w:lineRule="auto"/>
              <w:ind w:left="284" w:right="10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2106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sz w:val="28"/>
                <w:szCs w:val="28"/>
              </w:rPr>
              <w:t>до 2 баллов</w:t>
            </w:r>
          </w:p>
        </w:tc>
      </w:tr>
      <w:tr w:rsidR="009F26E0" w:rsidTr="00CC0A3A">
        <w:tc>
          <w:tcPr>
            <w:tcW w:w="7371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4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Максимальный (итоговый) результат </w:t>
            </w:r>
          </w:p>
        </w:tc>
        <w:tc>
          <w:tcPr>
            <w:tcW w:w="2106" w:type="dxa"/>
          </w:tcPr>
          <w:p w:rsidR="009F26E0" w:rsidRPr="009F26E0" w:rsidRDefault="009F26E0" w:rsidP="00F82A4C">
            <w:pPr>
              <w:pStyle w:val="a9"/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6E0">
              <w:rPr>
                <w:rFonts w:ascii="Times New Roman" w:hAnsi="Times New Roman" w:cs="Times New Roman"/>
                <w:b/>
                <w:sz w:val="28"/>
                <w:szCs w:val="28"/>
              </w:rPr>
              <w:t>30 баллов</w:t>
            </w:r>
          </w:p>
        </w:tc>
      </w:tr>
    </w:tbl>
    <w:p w:rsidR="009F26E0" w:rsidRPr="00D85723" w:rsidRDefault="00D85723" w:rsidP="00F82A4C">
      <w:pPr>
        <w:pStyle w:val="a9"/>
        <w:numPr>
          <w:ilvl w:val="1"/>
          <w:numId w:val="2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723">
        <w:rPr>
          <w:rFonts w:ascii="Times New Roman" w:hAnsi="Times New Roman" w:cs="Times New Roman"/>
          <w:b/>
          <w:sz w:val="28"/>
          <w:szCs w:val="28"/>
        </w:rPr>
        <w:t>Критерии оценки II тура:</w:t>
      </w:r>
    </w:p>
    <w:tbl>
      <w:tblPr>
        <w:tblW w:w="942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13"/>
        <w:gridCol w:w="1913"/>
      </w:tblGrid>
      <w:tr w:rsidR="00F421A3" w:rsidRPr="00A779E9" w:rsidTr="009D08E8">
        <w:trPr>
          <w:trHeight w:val="684"/>
        </w:trPr>
        <w:tc>
          <w:tcPr>
            <w:tcW w:w="7513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421A3" w:rsidRPr="00A779E9" w:rsidRDefault="00F421A3" w:rsidP="00F82A4C">
            <w:pPr>
              <w:pStyle w:val="a9"/>
              <w:numPr>
                <w:ilvl w:val="0"/>
                <w:numId w:val="23"/>
              </w:numPr>
              <w:spacing w:after="0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  <w:r w:rsidR="00D85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723" w:rsidRPr="009F26E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F421A3" w:rsidRPr="00A779E9" w:rsidTr="009D08E8">
        <w:trPr>
          <w:trHeight w:val="355"/>
        </w:trPr>
        <w:tc>
          <w:tcPr>
            <w:tcW w:w="7513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представление работы (качество выступления)</w:t>
            </w:r>
          </w:p>
        </w:tc>
        <w:tc>
          <w:tcPr>
            <w:tcW w:w="1913" w:type="dxa"/>
            <w:shd w:val="clear" w:color="auto" w:fill="auto"/>
          </w:tcPr>
          <w:p w:rsidR="00F421A3" w:rsidRPr="00A779E9" w:rsidRDefault="00F421A3" w:rsidP="00F82A4C">
            <w:pPr>
              <w:pStyle w:val="a9"/>
              <w:numPr>
                <w:ilvl w:val="0"/>
                <w:numId w:val="23"/>
              </w:numPr>
              <w:spacing w:after="0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D85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723" w:rsidRPr="009F26E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F421A3" w:rsidRPr="00A779E9" w:rsidTr="009D08E8">
        <w:trPr>
          <w:trHeight w:val="344"/>
        </w:trPr>
        <w:tc>
          <w:tcPr>
            <w:tcW w:w="7513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методы и методики исследования</w:t>
            </w:r>
          </w:p>
        </w:tc>
        <w:tc>
          <w:tcPr>
            <w:tcW w:w="1913" w:type="dxa"/>
            <w:shd w:val="clear" w:color="auto" w:fill="auto"/>
          </w:tcPr>
          <w:p w:rsidR="00F421A3" w:rsidRPr="00A779E9" w:rsidRDefault="00F421A3" w:rsidP="00F82A4C">
            <w:pPr>
              <w:pStyle w:val="a9"/>
              <w:numPr>
                <w:ilvl w:val="0"/>
                <w:numId w:val="23"/>
              </w:numPr>
              <w:spacing w:after="0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  <w:r w:rsidR="00D85723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421A3" w:rsidRPr="00A779E9" w:rsidTr="009D08E8">
        <w:trPr>
          <w:trHeight w:val="279"/>
        </w:trPr>
        <w:tc>
          <w:tcPr>
            <w:tcW w:w="7513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собственного опыта, авторская позиция </w:t>
            </w:r>
          </w:p>
        </w:tc>
        <w:tc>
          <w:tcPr>
            <w:tcW w:w="1913" w:type="dxa"/>
            <w:shd w:val="clear" w:color="auto" w:fill="auto"/>
          </w:tcPr>
          <w:p w:rsidR="00F421A3" w:rsidRPr="00A779E9" w:rsidRDefault="00F421A3" w:rsidP="00F82A4C">
            <w:pPr>
              <w:pStyle w:val="a9"/>
              <w:numPr>
                <w:ilvl w:val="0"/>
                <w:numId w:val="23"/>
              </w:numPr>
              <w:spacing w:after="0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D85723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421A3" w:rsidRPr="00A779E9" w:rsidTr="009D08E8">
        <w:trPr>
          <w:trHeight w:val="364"/>
        </w:trPr>
        <w:tc>
          <w:tcPr>
            <w:tcW w:w="7513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1913" w:type="dxa"/>
            <w:shd w:val="clear" w:color="auto" w:fill="auto"/>
          </w:tcPr>
          <w:p w:rsidR="00F421A3" w:rsidRPr="00A779E9" w:rsidRDefault="00F421A3" w:rsidP="00F82A4C">
            <w:pPr>
              <w:pStyle w:val="a9"/>
              <w:numPr>
                <w:ilvl w:val="0"/>
                <w:numId w:val="23"/>
              </w:numPr>
              <w:spacing w:after="0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D85723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421A3" w:rsidRPr="00A779E9" w:rsidTr="009D08E8">
        <w:trPr>
          <w:trHeight w:val="287"/>
        </w:trPr>
        <w:tc>
          <w:tcPr>
            <w:tcW w:w="7513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работа на секции (вопросы, участие в обсуждении и т.п.)</w:t>
            </w:r>
          </w:p>
        </w:tc>
        <w:tc>
          <w:tcPr>
            <w:tcW w:w="1913" w:type="dxa"/>
            <w:shd w:val="clear" w:color="auto" w:fill="auto"/>
          </w:tcPr>
          <w:p w:rsidR="00F421A3" w:rsidRPr="00A779E9" w:rsidRDefault="00F421A3" w:rsidP="00F82A4C">
            <w:pPr>
              <w:pStyle w:val="a9"/>
              <w:numPr>
                <w:ilvl w:val="0"/>
                <w:numId w:val="23"/>
              </w:numPr>
              <w:spacing w:after="0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8572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85723" w:rsidRPr="009F26E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F421A3" w:rsidRPr="00A779E9" w:rsidTr="009D08E8">
        <w:trPr>
          <w:trHeight w:val="375"/>
        </w:trPr>
        <w:tc>
          <w:tcPr>
            <w:tcW w:w="7513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 жюри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F421A3" w:rsidRPr="00A779E9" w:rsidRDefault="00F421A3" w:rsidP="00F82A4C">
            <w:pPr>
              <w:pStyle w:val="a9"/>
              <w:numPr>
                <w:ilvl w:val="0"/>
                <w:numId w:val="23"/>
              </w:numPr>
              <w:spacing w:after="0"/>
              <w:ind w:left="284" w:right="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D85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723" w:rsidRPr="009F26E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F421A3" w:rsidRPr="00A779E9" w:rsidTr="009D08E8">
        <w:trPr>
          <w:trHeight w:val="309"/>
        </w:trPr>
        <w:tc>
          <w:tcPr>
            <w:tcW w:w="7513" w:type="dxa"/>
            <w:shd w:val="clear" w:color="auto" w:fill="auto"/>
          </w:tcPr>
          <w:p w:rsidR="00F421A3" w:rsidRPr="00A779E9" w:rsidRDefault="00F421A3" w:rsidP="00F82A4C">
            <w:pPr>
              <w:spacing w:after="0"/>
              <w:ind w:firstLine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(итоговый) результат</w:t>
            </w:r>
          </w:p>
        </w:tc>
        <w:tc>
          <w:tcPr>
            <w:tcW w:w="1913" w:type="dxa"/>
            <w:shd w:val="clear" w:color="auto" w:fill="auto"/>
          </w:tcPr>
          <w:p w:rsidR="00F421A3" w:rsidRPr="0013250A" w:rsidRDefault="00CC0A3A" w:rsidP="00F82A4C">
            <w:pPr>
              <w:pStyle w:val="a9"/>
              <w:numPr>
                <w:ilvl w:val="0"/>
                <w:numId w:val="23"/>
              </w:numPr>
              <w:spacing w:after="0"/>
              <w:ind w:left="284" w:right="22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50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D85723" w:rsidRPr="00132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 w:rsidR="00F421A3" w:rsidRPr="0013250A">
              <w:rPr>
                <w:rFonts w:ascii="Times New Roman" w:hAnsi="Times New Roman" w:cs="Times New Roman"/>
                <w:b/>
                <w:sz w:val="28"/>
                <w:szCs w:val="28"/>
              </w:rPr>
              <w:t>аллов</w:t>
            </w:r>
          </w:p>
        </w:tc>
      </w:tr>
    </w:tbl>
    <w:p w:rsidR="00F421A3" w:rsidRPr="00A779E9" w:rsidRDefault="00F421A3" w:rsidP="00F82A4C">
      <w:pPr>
        <w:spacing w:after="0"/>
        <w:ind w:left="426" w:right="22"/>
        <w:rPr>
          <w:rFonts w:ascii="Times New Roman" w:hAnsi="Times New Roman" w:cs="Times New Roman"/>
          <w:sz w:val="28"/>
          <w:szCs w:val="28"/>
        </w:rPr>
      </w:pPr>
    </w:p>
    <w:p w:rsidR="00F421A3" w:rsidRPr="00A779E9" w:rsidRDefault="00F421A3" w:rsidP="00F82A4C">
      <w:pPr>
        <w:pStyle w:val="a9"/>
        <w:numPr>
          <w:ilvl w:val="0"/>
          <w:numId w:val="21"/>
        </w:numPr>
        <w:tabs>
          <w:tab w:val="left" w:pos="284"/>
        </w:tabs>
        <w:spacing w:after="0"/>
        <w:ind w:left="0" w:right="2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Критерии оценки творческих работ дополнительной конкурсной программы:</w:t>
      </w:r>
    </w:p>
    <w:p w:rsidR="00F421A3" w:rsidRPr="00A779E9" w:rsidRDefault="00F421A3" w:rsidP="00F82A4C">
      <w:pPr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Каждая творческая работа обязательно сопровождается краткой аннотацией (объем — 0,5 стр.).</w:t>
      </w:r>
    </w:p>
    <w:p w:rsidR="00F421A3" w:rsidRPr="00A779E9" w:rsidRDefault="00F421A3" w:rsidP="00F82A4C">
      <w:pPr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lastRenderedPageBreak/>
        <w:t>Все конкурсные творческие работы должны отражать собственный опыт краеведческой деятельности и отвечать следующим критериям:</w:t>
      </w:r>
    </w:p>
    <w:p w:rsidR="00F421A3" w:rsidRPr="00A779E9" w:rsidRDefault="00F421A3" w:rsidP="00F82A4C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2.1. Фотографии, видеофильмы, п</w:t>
      </w:r>
      <w:r w:rsidR="00551630" w:rsidRPr="00A779E9">
        <w:rPr>
          <w:rFonts w:ascii="Times New Roman" w:hAnsi="Times New Roman" w:cs="Times New Roman"/>
          <w:b/>
          <w:sz w:val="28"/>
          <w:szCs w:val="28"/>
        </w:rPr>
        <w:t xml:space="preserve">роизведения живописи и графики, </w:t>
      </w:r>
      <w:r w:rsidRPr="00A779E9">
        <w:rPr>
          <w:rFonts w:ascii="Times New Roman" w:hAnsi="Times New Roman" w:cs="Times New Roman"/>
          <w:b/>
          <w:sz w:val="28"/>
          <w:szCs w:val="28"/>
        </w:rPr>
        <w:t>произведения декоративно-прикладного творчества:</w:t>
      </w:r>
    </w:p>
    <w:tbl>
      <w:tblPr>
        <w:tblW w:w="9356" w:type="dxa"/>
        <w:tblInd w:w="5" w:type="dxa"/>
        <w:tblCellMar>
          <w:left w:w="0" w:type="dxa"/>
          <w:bottom w:w="10" w:type="dxa"/>
          <w:right w:w="0" w:type="dxa"/>
        </w:tblCellMar>
        <w:tblLook w:val="04A0"/>
      </w:tblPr>
      <w:tblGrid>
        <w:gridCol w:w="7558"/>
        <w:gridCol w:w="1798"/>
      </w:tblGrid>
      <w:tr w:rsidR="00F421A3" w:rsidRPr="00A779E9" w:rsidTr="004F00CD">
        <w:trPr>
          <w:trHeight w:val="294"/>
        </w:trPr>
        <w:tc>
          <w:tcPr>
            <w:tcW w:w="7558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98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CC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A3A" w:rsidRPr="009F26E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F421A3" w:rsidRPr="00A779E9" w:rsidTr="004F00CD">
        <w:trPr>
          <w:trHeight w:val="327"/>
        </w:trPr>
        <w:tc>
          <w:tcPr>
            <w:tcW w:w="7558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качество, художественный уровень</w:t>
            </w:r>
          </w:p>
        </w:tc>
        <w:tc>
          <w:tcPr>
            <w:tcW w:w="1798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  <w:r w:rsidR="00CC0A3A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421A3" w:rsidRPr="00A779E9" w:rsidTr="004F00CD">
        <w:trPr>
          <w:trHeight w:val="338"/>
        </w:trPr>
        <w:tc>
          <w:tcPr>
            <w:tcW w:w="7558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1798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CC0A3A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421A3" w:rsidRPr="00A779E9" w:rsidTr="004F00CD">
        <w:trPr>
          <w:trHeight w:val="343"/>
        </w:trPr>
        <w:tc>
          <w:tcPr>
            <w:tcW w:w="7558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right="339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798" w:type="dxa"/>
            <w:shd w:val="clear" w:color="auto" w:fill="auto"/>
          </w:tcPr>
          <w:p w:rsidR="00F421A3" w:rsidRPr="00A779E9" w:rsidRDefault="00F421A3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CC0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A3A" w:rsidRPr="009F26E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F421A3" w:rsidRPr="00A779E9" w:rsidTr="004F00CD">
        <w:trPr>
          <w:trHeight w:val="415"/>
        </w:trPr>
        <w:tc>
          <w:tcPr>
            <w:tcW w:w="7558" w:type="dxa"/>
            <w:shd w:val="clear" w:color="auto" w:fill="auto"/>
          </w:tcPr>
          <w:p w:rsidR="00CC0A3A" w:rsidRPr="00A779E9" w:rsidRDefault="00F421A3" w:rsidP="00F82A4C">
            <w:pPr>
              <w:spacing w:after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(итоговый) результат</w:t>
            </w:r>
          </w:p>
        </w:tc>
        <w:tc>
          <w:tcPr>
            <w:tcW w:w="1798" w:type="dxa"/>
            <w:shd w:val="clear" w:color="auto" w:fill="auto"/>
          </w:tcPr>
          <w:p w:rsidR="00F421A3" w:rsidRPr="00A779E9" w:rsidRDefault="00F421A3" w:rsidP="00F82A4C">
            <w:pPr>
              <w:pStyle w:val="a9"/>
              <w:numPr>
                <w:ilvl w:val="0"/>
                <w:numId w:val="26"/>
              </w:numPr>
              <w:spacing w:after="0"/>
              <w:ind w:left="337" w:hanging="3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</w:tr>
    </w:tbl>
    <w:p w:rsidR="00F421A3" w:rsidRPr="00A779E9" w:rsidRDefault="00F421A3" w:rsidP="00F82A4C">
      <w:pPr>
        <w:spacing w:after="0"/>
        <w:rPr>
          <w:rFonts w:ascii="Times New Roman" w:hAnsi="Times New Roman" w:cs="Times New Roman"/>
          <w:sz w:val="28"/>
          <w:szCs w:val="28"/>
        </w:rPr>
        <w:sectPr w:rsidR="00F421A3" w:rsidRPr="00A779E9" w:rsidSect="00A779E9">
          <w:headerReference w:type="even" r:id="rId8"/>
          <w:headerReference w:type="default" r:id="rId9"/>
          <w:headerReference w:type="first" r:id="rId10"/>
          <w:pgSz w:w="11920" w:h="16840"/>
          <w:pgMar w:top="1134" w:right="850" w:bottom="1134" w:left="1701" w:header="567" w:footer="0" w:gutter="0"/>
          <w:pgNumType w:start="1"/>
          <w:cols w:space="720"/>
          <w:titlePg/>
          <w:docGrid w:linePitch="381"/>
        </w:sectPr>
      </w:pPr>
    </w:p>
    <w:p w:rsidR="00CC0A3A" w:rsidRPr="00CC0A3A" w:rsidRDefault="00CC0A3A" w:rsidP="00F82A4C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4F00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79E9">
        <w:rPr>
          <w:rFonts w:ascii="Times New Roman" w:hAnsi="Times New Roman" w:cs="Times New Roman"/>
          <w:b/>
          <w:sz w:val="28"/>
          <w:szCs w:val="28"/>
        </w:rPr>
        <w:t>Художественные программы</w:t>
      </w:r>
    </w:p>
    <w:tbl>
      <w:tblPr>
        <w:tblW w:w="9356" w:type="dxa"/>
        <w:tblInd w:w="610" w:type="dxa"/>
        <w:tblCellMar>
          <w:left w:w="0" w:type="dxa"/>
          <w:bottom w:w="10" w:type="dxa"/>
          <w:right w:w="0" w:type="dxa"/>
        </w:tblCellMar>
        <w:tblLook w:val="04A0"/>
      </w:tblPr>
      <w:tblGrid>
        <w:gridCol w:w="7558"/>
        <w:gridCol w:w="1798"/>
      </w:tblGrid>
      <w:tr w:rsidR="00CC0A3A" w:rsidRPr="00A779E9" w:rsidTr="004F00CD">
        <w:trPr>
          <w:trHeight w:val="314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9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C0A3A" w:rsidRPr="00A779E9" w:rsidTr="004F00CD">
        <w:trPr>
          <w:trHeight w:val="314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художественный уровень</w:t>
            </w:r>
          </w:p>
        </w:tc>
        <w:tc>
          <w:tcPr>
            <w:tcW w:w="179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F00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C0A3A" w:rsidRPr="00A779E9" w:rsidTr="004F00CD">
        <w:trPr>
          <w:trHeight w:val="327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качество исполнения</w:t>
            </w:r>
          </w:p>
        </w:tc>
        <w:tc>
          <w:tcPr>
            <w:tcW w:w="179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C0A3A" w:rsidRPr="00A779E9" w:rsidTr="004F00CD">
        <w:trPr>
          <w:trHeight w:val="647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ab/>
              <w:t>выступления</w:t>
            </w: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(костюмы, музыкальное сопровождение)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C0A3A" w:rsidRPr="00A779E9" w:rsidTr="004F00CD">
        <w:trPr>
          <w:trHeight w:val="332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79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C0A3A" w:rsidRPr="00A779E9" w:rsidTr="004F00CD">
        <w:trPr>
          <w:trHeight w:val="441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spacing w:after="0"/>
              <w:ind w:left="3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(итоговый) результат</w:t>
            </w:r>
          </w:p>
        </w:tc>
        <w:tc>
          <w:tcPr>
            <w:tcW w:w="1798" w:type="dxa"/>
            <w:shd w:val="clear" w:color="auto" w:fill="auto"/>
          </w:tcPr>
          <w:p w:rsidR="00CC0A3A" w:rsidRPr="00A779E9" w:rsidRDefault="004F00CD" w:rsidP="00F82A4C">
            <w:pPr>
              <w:spacing w:after="0"/>
              <w:ind w:left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C0A3A" w:rsidRPr="00A779E9"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</w:tr>
    </w:tbl>
    <w:p w:rsidR="00CC0A3A" w:rsidRDefault="004F00CD" w:rsidP="00F82A4C">
      <w:pPr>
        <w:spacing w:after="0"/>
        <w:ind w:left="14" w:right="14" w:firstLine="837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2.3. Экскурсоводы:</w:t>
      </w:r>
    </w:p>
    <w:tbl>
      <w:tblPr>
        <w:tblW w:w="9356" w:type="dxa"/>
        <w:tblInd w:w="610" w:type="dxa"/>
        <w:tblCellMar>
          <w:left w:w="0" w:type="dxa"/>
          <w:bottom w:w="10" w:type="dxa"/>
          <w:right w:w="0" w:type="dxa"/>
        </w:tblCellMar>
        <w:tblLook w:val="04A0"/>
      </w:tblPr>
      <w:tblGrid>
        <w:gridCol w:w="7558"/>
        <w:gridCol w:w="1798"/>
      </w:tblGrid>
      <w:tr w:rsidR="00CC0A3A" w:rsidRPr="00A779E9" w:rsidTr="004F00CD">
        <w:trPr>
          <w:trHeight w:val="315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содержание экскурсии</w:t>
            </w:r>
          </w:p>
        </w:tc>
        <w:tc>
          <w:tcPr>
            <w:tcW w:w="179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4F0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CC0A3A" w:rsidRPr="00A779E9" w:rsidTr="004F00CD">
        <w:trPr>
          <w:trHeight w:val="318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качество выступления, владение материалом</w:t>
            </w:r>
            <w:r w:rsidRPr="00A779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1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C0A3A" w:rsidRPr="00A779E9" w:rsidTr="004F00CD">
        <w:trPr>
          <w:trHeight w:val="325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владение профессиональными навыками</w:t>
            </w:r>
          </w:p>
        </w:tc>
        <w:tc>
          <w:tcPr>
            <w:tcW w:w="179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C0A3A" w:rsidRPr="00A779E9" w:rsidTr="004F00CD">
        <w:trPr>
          <w:trHeight w:val="397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оформление экскурсии (экспозиционный материал, оборудование)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C0A3A" w:rsidRPr="00A779E9" w:rsidTr="004F00CD">
        <w:trPr>
          <w:trHeight w:val="326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1798" w:type="dxa"/>
            <w:shd w:val="clear" w:color="auto" w:fill="auto"/>
          </w:tcPr>
          <w:p w:rsidR="00CC0A3A" w:rsidRPr="00A779E9" w:rsidRDefault="00CC0A3A" w:rsidP="00F82A4C">
            <w:pPr>
              <w:numPr>
                <w:ilvl w:val="0"/>
                <w:numId w:val="15"/>
              </w:numPr>
              <w:spacing w:after="0"/>
              <w:ind w:left="354" w:hanging="3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4F00CD" w:rsidRPr="009F26E0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CC0A3A" w:rsidRPr="00A779E9" w:rsidTr="004F00CD">
        <w:trPr>
          <w:trHeight w:val="313"/>
        </w:trPr>
        <w:tc>
          <w:tcPr>
            <w:tcW w:w="7558" w:type="dxa"/>
            <w:shd w:val="clear" w:color="auto" w:fill="auto"/>
          </w:tcPr>
          <w:p w:rsidR="00CC0A3A" w:rsidRPr="00A779E9" w:rsidRDefault="00CC0A3A" w:rsidP="00F82A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9E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(итоговый) результат</w:t>
            </w:r>
          </w:p>
        </w:tc>
        <w:tc>
          <w:tcPr>
            <w:tcW w:w="1798" w:type="dxa"/>
            <w:shd w:val="clear" w:color="auto" w:fill="auto"/>
          </w:tcPr>
          <w:p w:rsidR="00CC0A3A" w:rsidRPr="0013250A" w:rsidRDefault="00CC0A3A" w:rsidP="00F82A4C">
            <w:pPr>
              <w:pStyle w:val="a9"/>
              <w:numPr>
                <w:ilvl w:val="0"/>
                <w:numId w:val="26"/>
              </w:numPr>
              <w:spacing w:after="0"/>
              <w:ind w:left="337" w:hanging="3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50A"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</w:tr>
    </w:tbl>
    <w:p w:rsidR="00F421A3" w:rsidRPr="00A779E9" w:rsidRDefault="00F421A3" w:rsidP="00F82A4C">
      <w:pPr>
        <w:spacing w:after="0"/>
        <w:ind w:left="14" w:right="14" w:firstLine="553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Продолжительность видеофильмов - не более 10 мин.</w:t>
      </w:r>
    </w:p>
    <w:p w:rsidR="00F421A3" w:rsidRPr="00A779E9" w:rsidRDefault="00F421A3" w:rsidP="00F82A4C">
      <w:pPr>
        <w:spacing w:after="0"/>
        <w:ind w:left="14" w:right="14" w:firstLine="553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Продолжительность защиты исследовательских работ и выступления на конкурсе экскурсоводов - не более 7 минут.</w:t>
      </w:r>
    </w:p>
    <w:p w:rsidR="00F421A3" w:rsidRPr="00F421A3" w:rsidRDefault="00F421A3" w:rsidP="00F82A4C">
      <w:pPr>
        <w:rPr>
          <w:rFonts w:ascii="Times New Roman" w:hAnsi="Times New Roman" w:cs="Times New Roman"/>
          <w:sz w:val="26"/>
          <w:szCs w:val="26"/>
        </w:rPr>
        <w:sectPr w:rsidR="00F421A3" w:rsidRPr="00F421A3" w:rsidSect="005A0A32">
          <w:type w:val="continuous"/>
          <w:pgSz w:w="11920" w:h="16840"/>
          <w:pgMar w:top="851" w:right="851" w:bottom="567" w:left="1134" w:header="720" w:footer="720" w:gutter="0"/>
          <w:cols w:space="720"/>
          <w:docGrid w:linePitch="381"/>
        </w:sectPr>
      </w:pPr>
    </w:p>
    <w:p w:rsidR="00F421A3" w:rsidRPr="00A779E9" w:rsidRDefault="00F421A3" w:rsidP="00F82A4C">
      <w:pPr>
        <w:spacing w:after="0"/>
        <w:ind w:left="6" w:hanging="6"/>
        <w:jc w:val="right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21A3" w:rsidRPr="00A779E9" w:rsidRDefault="00F421A3" w:rsidP="00F82A4C">
      <w:pPr>
        <w:spacing w:after="0"/>
        <w:ind w:left="291" w:right="266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A3" w:rsidRPr="00A779E9" w:rsidRDefault="00707321" w:rsidP="00F82A4C">
      <w:pPr>
        <w:spacing w:after="0"/>
        <w:ind w:left="295" w:right="266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конкурсных</w:t>
      </w:r>
    </w:p>
    <w:p w:rsidR="00F421A3" w:rsidRPr="00A779E9" w:rsidRDefault="00707321" w:rsidP="00F82A4C">
      <w:pPr>
        <w:spacing w:after="0"/>
        <w:ind w:left="295" w:right="28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9E9">
        <w:rPr>
          <w:rFonts w:ascii="Times New Roman" w:hAnsi="Times New Roman" w:cs="Times New Roman"/>
          <w:b/>
          <w:sz w:val="28"/>
          <w:szCs w:val="28"/>
        </w:rPr>
        <w:t>исследовательских краеведческих работ</w:t>
      </w:r>
    </w:p>
    <w:p w:rsidR="00707321" w:rsidRPr="00A779E9" w:rsidRDefault="00707321" w:rsidP="00F82A4C">
      <w:pPr>
        <w:spacing w:after="0"/>
        <w:ind w:left="295" w:right="281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A3" w:rsidRPr="00A779E9" w:rsidRDefault="00F421A3" w:rsidP="00F82A4C">
      <w:pPr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1.1. Исследовательские краеведческие работы в электронном виде)— объемом от 7 до 10 страниц компьютерного набора (Windows 0ffice 2003, Word for Windows, формат А4, шрифт Times New Roman, кегль 14, полуторный интервал, все поля — 2 см).</w:t>
      </w:r>
    </w:p>
    <w:p w:rsidR="00F421A3" w:rsidRPr="00A779E9" w:rsidRDefault="00F421A3" w:rsidP="00F82A4C">
      <w:pPr>
        <w:spacing w:after="0"/>
        <w:ind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Объем приложений — не более 10 страниц.</w:t>
      </w:r>
    </w:p>
    <w:p w:rsidR="00F421A3" w:rsidRPr="00A779E9" w:rsidRDefault="00F421A3" w:rsidP="00F82A4C">
      <w:pPr>
        <w:spacing w:after="0"/>
        <w:ind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Исследовательская краеведческая работа должна содержать:</w:t>
      </w:r>
    </w:p>
    <w:p w:rsidR="00F421A3" w:rsidRPr="00A779E9" w:rsidRDefault="00F421A3" w:rsidP="00F82A4C">
      <w:pPr>
        <w:numPr>
          <w:ilvl w:val="0"/>
          <w:numId w:val="16"/>
        </w:numPr>
        <w:spacing w:after="0"/>
        <w:ind w:left="284" w:right="1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Титульный лист (Приложение 3);</w:t>
      </w:r>
    </w:p>
    <w:p w:rsidR="00F421A3" w:rsidRPr="00A779E9" w:rsidRDefault="00F421A3" w:rsidP="00F82A4C">
      <w:pPr>
        <w:numPr>
          <w:ilvl w:val="0"/>
          <w:numId w:val="16"/>
        </w:numPr>
        <w:spacing w:after="0"/>
        <w:ind w:left="284" w:right="1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Оглавление;</w:t>
      </w:r>
    </w:p>
    <w:p w:rsidR="00F421A3" w:rsidRPr="00A779E9" w:rsidRDefault="00F421A3" w:rsidP="00F82A4C">
      <w:pPr>
        <w:numPr>
          <w:ilvl w:val="0"/>
          <w:numId w:val="16"/>
        </w:numPr>
        <w:tabs>
          <w:tab w:val="left" w:pos="284"/>
        </w:tabs>
        <w:spacing w:after="0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Введение, где необходимо сформулировать проблематику; цель и задачи работы; обосновать ее актуальность; провести краткий обзор литературных источников по проблеме исследования; указать место</w:t>
      </w:r>
      <w:r w:rsidR="004F00CD">
        <w:rPr>
          <w:rFonts w:ascii="Times New Roman" w:hAnsi="Times New Roman" w:cs="Times New Roman"/>
          <w:sz w:val="28"/>
          <w:szCs w:val="28"/>
        </w:rPr>
        <w:t xml:space="preserve"> </w:t>
      </w:r>
      <w:r w:rsidRPr="00A779E9">
        <w:rPr>
          <w:rFonts w:ascii="Times New Roman" w:hAnsi="Times New Roman" w:cs="Times New Roman"/>
          <w:sz w:val="28"/>
          <w:szCs w:val="28"/>
        </w:rPr>
        <w:t>и сроки проведения исследования; дать характеристику района исследования;</w:t>
      </w:r>
    </w:p>
    <w:p w:rsidR="00F421A3" w:rsidRPr="00A779E9" w:rsidRDefault="00F421A3" w:rsidP="00F82A4C">
      <w:pPr>
        <w:numPr>
          <w:ilvl w:val="0"/>
          <w:numId w:val="16"/>
        </w:numPr>
        <w:tabs>
          <w:tab w:val="left" w:pos="284"/>
        </w:tabs>
        <w:spacing w:after="0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Методика исследования (описание методов сбора, первичной </w:t>
      </w:r>
      <w:r w:rsidR="004F00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79E9">
        <w:rPr>
          <w:rFonts w:ascii="Times New Roman" w:hAnsi="Times New Roman" w:cs="Times New Roman"/>
          <w:sz w:val="28"/>
          <w:szCs w:val="28"/>
        </w:rPr>
        <w:t>и статистической обработки материала);</w:t>
      </w:r>
    </w:p>
    <w:p w:rsidR="00F421A3" w:rsidRPr="00A779E9" w:rsidRDefault="00F421A3" w:rsidP="00F82A4C">
      <w:pPr>
        <w:numPr>
          <w:ilvl w:val="0"/>
          <w:numId w:val="16"/>
        </w:numPr>
        <w:tabs>
          <w:tab w:val="left" w:pos="284"/>
        </w:tabs>
        <w:spacing w:after="0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Результаты исследований и их пояснение. При необходимости следует использовать таблицы, графики и т.п.;</w:t>
      </w:r>
    </w:p>
    <w:p w:rsidR="00F421A3" w:rsidRPr="00A779E9" w:rsidRDefault="00F421A3" w:rsidP="00F82A4C">
      <w:pPr>
        <w:numPr>
          <w:ilvl w:val="0"/>
          <w:numId w:val="16"/>
        </w:numPr>
        <w:tabs>
          <w:tab w:val="left" w:pos="284"/>
        </w:tabs>
        <w:spacing w:after="0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Выводы (описание соответствия результатов поставленным задачам);</w:t>
      </w:r>
    </w:p>
    <w:p w:rsidR="00F421A3" w:rsidRPr="00A779E9" w:rsidRDefault="00F421A3" w:rsidP="00F82A4C">
      <w:pPr>
        <w:numPr>
          <w:ilvl w:val="0"/>
          <w:numId w:val="16"/>
        </w:numPr>
        <w:tabs>
          <w:tab w:val="left" w:pos="284"/>
        </w:tabs>
        <w:spacing w:after="0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Заключение,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F421A3" w:rsidRPr="00A779E9" w:rsidRDefault="00F421A3" w:rsidP="00F82A4C">
      <w:pPr>
        <w:numPr>
          <w:ilvl w:val="0"/>
          <w:numId w:val="16"/>
        </w:numPr>
        <w:tabs>
          <w:tab w:val="left" w:pos="284"/>
        </w:tabs>
        <w:spacing w:after="0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Список источников и использованной литературы, оформленный </w:t>
      </w:r>
      <w:r w:rsidR="004F00CD">
        <w:rPr>
          <w:rFonts w:ascii="Times New Roman" w:hAnsi="Times New Roman" w:cs="Times New Roman"/>
          <w:sz w:val="28"/>
          <w:szCs w:val="28"/>
        </w:rPr>
        <w:t xml:space="preserve">                в соответствии </w:t>
      </w:r>
      <w:r w:rsidRPr="00A779E9">
        <w:rPr>
          <w:rFonts w:ascii="Times New Roman" w:hAnsi="Times New Roman" w:cs="Times New Roman"/>
          <w:sz w:val="28"/>
          <w:szCs w:val="28"/>
        </w:rPr>
        <w:t>с правилами составления библиографическ</w:t>
      </w:r>
      <w:r w:rsidR="0013250A">
        <w:rPr>
          <w:rFonts w:ascii="Times New Roman" w:hAnsi="Times New Roman" w:cs="Times New Roman"/>
          <w:sz w:val="28"/>
          <w:szCs w:val="28"/>
        </w:rPr>
        <w:t xml:space="preserve">ого списка.                    </w:t>
      </w:r>
      <w:r w:rsidRPr="00A779E9">
        <w:rPr>
          <w:rFonts w:ascii="Times New Roman" w:hAnsi="Times New Roman" w:cs="Times New Roman"/>
          <w:sz w:val="28"/>
          <w:szCs w:val="28"/>
        </w:rPr>
        <w:t>В тексте работы должны быть ссылки на источники и литературу.</w:t>
      </w:r>
    </w:p>
    <w:p w:rsidR="00F421A3" w:rsidRPr="00A779E9" w:rsidRDefault="00F421A3" w:rsidP="00F82A4C">
      <w:pPr>
        <w:spacing w:after="0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Фактические и числовые данные, имеющие большой объем, а также рисунки, диаграммы, схемы, карты, фотографии и т.д. могут быть внесены</w:t>
      </w:r>
      <w:r w:rsidR="004F00CD">
        <w:rPr>
          <w:rFonts w:ascii="Times New Roman" w:hAnsi="Times New Roman" w:cs="Times New Roman"/>
          <w:sz w:val="28"/>
          <w:szCs w:val="28"/>
        </w:rPr>
        <w:t xml:space="preserve">     </w:t>
      </w:r>
      <w:r w:rsidRPr="00A779E9">
        <w:rPr>
          <w:rFonts w:ascii="Times New Roman" w:hAnsi="Times New Roman" w:cs="Times New Roman"/>
          <w:sz w:val="28"/>
          <w:szCs w:val="28"/>
        </w:rPr>
        <w:t xml:space="preserve"> в конец работы (в приложения). Все приложения должны быть пронумерованы и озаглавлены, а в тексте работы должны быть сделаны ссылки на них.</w:t>
      </w:r>
    </w:p>
    <w:p w:rsidR="00F421A3" w:rsidRPr="00A779E9" w:rsidRDefault="00F421A3" w:rsidP="00F82A4C">
      <w:pPr>
        <w:spacing w:after="0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Картографический материал должен иметь условные обозначения, масштаб.</w:t>
      </w:r>
    </w:p>
    <w:p w:rsidR="00F421A3" w:rsidRPr="00A779E9" w:rsidRDefault="00F421A3" w:rsidP="00F82A4C">
      <w:pPr>
        <w:spacing w:after="0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Титульный лист в объем работы не входит, но оценивается.</w:t>
      </w:r>
    </w:p>
    <w:p w:rsidR="00F421A3" w:rsidRPr="00A779E9" w:rsidRDefault="00F421A3" w:rsidP="00F82A4C">
      <w:pPr>
        <w:spacing w:after="0"/>
        <w:ind w:left="567" w:right="14" w:hanging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1.2. При отправке конкурсных работ по электронной почте на I тур:</w:t>
      </w:r>
    </w:p>
    <w:p w:rsidR="00F421A3" w:rsidRPr="00A779E9" w:rsidRDefault="0013250A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F421A3" w:rsidRPr="00A779E9">
        <w:rPr>
          <w:rFonts w:ascii="Times New Roman" w:hAnsi="Times New Roman" w:cs="Times New Roman"/>
          <w:sz w:val="28"/>
          <w:szCs w:val="28"/>
        </w:rPr>
        <w:t xml:space="preserve">айл, содержащий работу, должен иметь в названии: </w:t>
      </w:r>
      <w:r>
        <w:rPr>
          <w:rFonts w:ascii="Times New Roman" w:hAnsi="Times New Roman" w:cs="Times New Roman"/>
          <w:sz w:val="28"/>
          <w:szCs w:val="28"/>
        </w:rPr>
        <w:t xml:space="preserve">фамилию автора, название МР </w:t>
      </w:r>
      <w:r w:rsidR="00F421A3" w:rsidRPr="00A779E9">
        <w:rPr>
          <w:rFonts w:ascii="Times New Roman" w:hAnsi="Times New Roman" w:cs="Times New Roman"/>
          <w:sz w:val="28"/>
          <w:szCs w:val="28"/>
        </w:rPr>
        <w:t>и номинацию;</w:t>
      </w:r>
    </w:p>
    <w:p w:rsidR="00F421A3" w:rsidRPr="00A779E9" w:rsidRDefault="0013250A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21A3" w:rsidRPr="00A779E9">
        <w:rPr>
          <w:rFonts w:ascii="Times New Roman" w:hAnsi="Times New Roman" w:cs="Times New Roman"/>
          <w:sz w:val="28"/>
          <w:szCs w:val="28"/>
        </w:rPr>
        <w:t xml:space="preserve"> одном файле должна находиться одна работа; </w:t>
      </w:r>
    </w:p>
    <w:p w:rsidR="00F421A3" w:rsidRPr="00A779E9" w:rsidRDefault="0013250A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работы — не более 3</w:t>
      </w:r>
      <w:r w:rsidR="00F421A3" w:rsidRPr="00A779E9">
        <w:rPr>
          <w:rFonts w:ascii="Times New Roman" w:hAnsi="Times New Roman" w:cs="Times New Roman"/>
          <w:sz w:val="28"/>
          <w:szCs w:val="28"/>
        </w:rPr>
        <w:t xml:space="preserve"> МБ;</w:t>
      </w:r>
    </w:p>
    <w:p w:rsidR="00F421A3" w:rsidRPr="00A779E9" w:rsidRDefault="0013250A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421A3" w:rsidRPr="00A779E9">
        <w:rPr>
          <w:rFonts w:ascii="Times New Roman" w:hAnsi="Times New Roman" w:cs="Times New Roman"/>
          <w:sz w:val="28"/>
          <w:szCs w:val="28"/>
        </w:rPr>
        <w:t>отографии в приложениях должны быть сжаты.</w:t>
      </w:r>
    </w:p>
    <w:p w:rsidR="00F421A3" w:rsidRPr="00A779E9" w:rsidRDefault="00F421A3" w:rsidP="00F82A4C">
      <w:pPr>
        <w:spacing w:after="0"/>
        <w:ind w:left="14" w:right="14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 xml:space="preserve">Для оптимизации размера файла использовать возможность сжатия рисунков в программах MS WORD 2007, 2010 и более ранних версий. </w:t>
      </w:r>
      <w:r w:rsidR="001325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79E9">
        <w:rPr>
          <w:rFonts w:ascii="Times New Roman" w:hAnsi="Times New Roman" w:cs="Times New Roman"/>
          <w:sz w:val="28"/>
          <w:szCs w:val="28"/>
        </w:rPr>
        <w:t>Для этого в уже готовом</w:t>
      </w:r>
      <w:r w:rsidR="004F00CD">
        <w:rPr>
          <w:rFonts w:ascii="Times New Roman" w:hAnsi="Times New Roman" w:cs="Times New Roman"/>
          <w:sz w:val="28"/>
          <w:szCs w:val="28"/>
        </w:rPr>
        <w:t xml:space="preserve"> </w:t>
      </w:r>
      <w:r w:rsidRPr="00A779E9">
        <w:rPr>
          <w:rFonts w:ascii="Times New Roman" w:hAnsi="Times New Roman" w:cs="Times New Roman"/>
          <w:sz w:val="28"/>
          <w:szCs w:val="28"/>
        </w:rPr>
        <w:t>к отправке документе следует проделать следующие действия:</w:t>
      </w:r>
    </w:p>
    <w:p w:rsidR="00F421A3" w:rsidRPr="00A779E9" w:rsidRDefault="0013250A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21A3" w:rsidRPr="00A779E9">
        <w:rPr>
          <w:rFonts w:ascii="Times New Roman" w:hAnsi="Times New Roman" w:cs="Times New Roman"/>
          <w:sz w:val="28"/>
          <w:szCs w:val="28"/>
        </w:rPr>
        <w:t>ыбрать любой рисунок в документе с помощью левой кнопки мыши;</w:t>
      </w:r>
    </w:p>
    <w:p w:rsidR="00F421A3" w:rsidRPr="00A779E9" w:rsidRDefault="0013250A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21A3" w:rsidRPr="00A779E9">
        <w:rPr>
          <w:rFonts w:ascii="Times New Roman" w:hAnsi="Times New Roman" w:cs="Times New Roman"/>
          <w:sz w:val="28"/>
          <w:szCs w:val="28"/>
        </w:rPr>
        <w:t>ыбрать в верхнем меню MS WORD подменю «Формат»;</w:t>
      </w:r>
    </w:p>
    <w:p w:rsidR="00F421A3" w:rsidRPr="00A779E9" w:rsidRDefault="0013250A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21A3" w:rsidRPr="00A779E9">
        <w:rPr>
          <w:rFonts w:ascii="Times New Roman" w:hAnsi="Times New Roman" w:cs="Times New Roman"/>
          <w:sz w:val="28"/>
          <w:szCs w:val="28"/>
        </w:rPr>
        <w:t xml:space="preserve">ыбрать в подменю «Формат» пункт «Сжатие рисунков» и перейти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21A3" w:rsidRPr="00A779E9">
        <w:rPr>
          <w:rFonts w:ascii="Times New Roman" w:hAnsi="Times New Roman" w:cs="Times New Roman"/>
          <w:sz w:val="28"/>
          <w:szCs w:val="28"/>
        </w:rPr>
        <w:t>в параметры сжатия;</w:t>
      </w:r>
    </w:p>
    <w:p w:rsidR="00F421A3" w:rsidRPr="00A779E9" w:rsidRDefault="00F421A3" w:rsidP="00F82A4C">
      <w:pPr>
        <w:spacing w:after="0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Выбрать;</w:t>
      </w:r>
    </w:p>
    <w:p w:rsidR="00F421A3" w:rsidRPr="00A779E9" w:rsidRDefault="00F421A3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 w:rsidRPr="00A779E9">
        <w:rPr>
          <w:rFonts w:ascii="Times New Roman" w:hAnsi="Times New Roman" w:cs="Times New Roman"/>
          <w:sz w:val="28"/>
          <w:szCs w:val="28"/>
        </w:rPr>
        <w:t>«Электронная почта (96 пикселов на дюйм)»;</w:t>
      </w:r>
    </w:p>
    <w:p w:rsidR="00F421A3" w:rsidRPr="00A779E9" w:rsidRDefault="0013250A" w:rsidP="00C60D14">
      <w:pPr>
        <w:numPr>
          <w:ilvl w:val="0"/>
          <w:numId w:val="16"/>
        </w:numPr>
        <w:tabs>
          <w:tab w:val="left" w:pos="426"/>
        </w:tabs>
        <w:spacing w:after="0"/>
        <w:ind w:left="0" w:right="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21A3" w:rsidRPr="00A779E9">
        <w:rPr>
          <w:rFonts w:ascii="Times New Roman" w:hAnsi="Times New Roman" w:cs="Times New Roman"/>
          <w:sz w:val="28"/>
          <w:szCs w:val="28"/>
        </w:rPr>
        <w:t xml:space="preserve">нятие отметки (убрать точку) в подпункте «Применить только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21A3" w:rsidRPr="00A779E9">
        <w:rPr>
          <w:rFonts w:ascii="Times New Roman" w:hAnsi="Times New Roman" w:cs="Times New Roman"/>
          <w:sz w:val="28"/>
          <w:szCs w:val="28"/>
        </w:rPr>
        <w:t>к выделенным рисункам»;</w:t>
      </w:r>
    </w:p>
    <w:p w:rsidR="00F421A3" w:rsidRPr="00A779E9" w:rsidRDefault="0013250A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21A3" w:rsidRPr="00A779E9">
        <w:rPr>
          <w:rFonts w:ascii="Times New Roman" w:hAnsi="Times New Roman" w:cs="Times New Roman"/>
          <w:sz w:val="28"/>
          <w:szCs w:val="28"/>
        </w:rPr>
        <w:t xml:space="preserve"> подпункте «Применить только к выделенным рисункам»; </w:t>
      </w:r>
    </w:p>
    <w:p w:rsidR="00F421A3" w:rsidRPr="00A779E9" w:rsidRDefault="0013250A" w:rsidP="00F82A4C">
      <w:pPr>
        <w:numPr>
          <w:ilvl w:val="0"/>
          <w:numId w:val="16"/>
        </w:numPr>
        <w:spacing w:after="0"/>
        <w:ind w:left="426" w:right="1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21A3" w:rsidRPr="00A779E9">
        <w:rPr>
          <w:rFonts w:ascii="Times New Roman" w:hAnsi="Times New Roman" w:cs="Times New Roman"/>
          <w:sz w:val="28"/>
          <w:szCs w:val="28"/>
        </w:rPr>
        <w:t>ажать ОК.</w:t>
      </w:r>
    </w:p>
    <w:p w:rsidR="00F613EF" w:rsidRDefault="00F613EF" w:rsidP="00F82A4C">
      <w:pPr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ind w:right="14"/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316BE" w:rsidRPr="00F421A3" w:rsidRDefault="004316BE" w:rsidP="00F82A4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316BE" w:rsidRPr="00F421A3" w:rsidSect="00A779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F61" w:rsidRDefault="00773F61" w:rsidP="004316BE">
      <w:pPr>
        <w:spacing w:after="0" w:line="240" w:lineRule="auto"/>
      </w:pPr>
      <w:r>
        <w:separator/>
      </w:r>
    </w:p>
  </w:endnote>
  <w:endnote w:type="continuationSeparator" w:id="1">
    <w:p w:rsidR="00773F61" w:rsidRDefault="00773F61" w:rsidP="0043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F61" w:rsidRDefault="00773F61" w:rsidP="004316BE">
      <w:pPr>
        <w:spacing w:after="0" w:line="240" w:lineRule="auto"/>
      </w:pPr>
      <w:r>
        <w:separator/>
      </w:r>
    </w:p>
  </w:footnote>
  <w:footnote w:type="continuationSeparator" w:id="1">
    <w:p w:rsidR="00773F61" w:rsidRDefault="00773F61" w:rsidP="0043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3C" w:rsidRPr="00917CBF" w:rsidRDefault="00DB292A">
    <w:pPr>
      <w:spacing w:after="0" w:line="259" w:lineRule="auto"/>
      <w:ind w:left="22"/>
      <w:jc w:val="center"/>
      <w:rPr>
        <w:sz w:val="16"/>
        <w:szCs w:val="16"/>
      </w:rPr>
    </w:pPr>
    <w:r>
      <w:rPr>
        <w:sz w:val="16"/>
        <w:szCs w:val="16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2485"/>
      <w:docPartObj>
        <w:docPartGallery w:val="Page Numbers (Top of Page)"/>
        <w:docPartUnique/>
      </w:docPartObj>
    </w:sdtPr>
    <w:sdtContent>
      <w:p w:rsidR="004316BE" w:rsidRDefault="00AD2FC2" w:rsidP="004316BE">
        <w:pPr>
          <w:pStyle w:val="a7"/>
          <w:jc w:val="center"/>
        </w:pPr>
        <w:fldSimple w:instr=" PAGE   \* MERGEFORMAT ">
          <w:r w:rsidR="0053293D">
            <w:rPr>
              <w:noProof/>
            </w:rPr>
            <w:t>6</w:t>
          </w:r>
        </w:fldSimple>
      </w:p>
      <w:p w:rsidR="00B03E3C" w:rsidRPr="004316BE" w:rsidRDefault="00AD2FC2" w:rsidP="004316BE">
        <w:pPr>
          <w:pStyle w:val="a7"/>
          <w:jc w:val="center"/>
          <w:rPr>
            <w:sz w:val="12"/>
            <w:szCs w:val="1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BE" w:rsidRDefault="004316BE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9D5"/>
    <w:multiLevelType w:val="multilevel"/>
    <w:tmpl w:val="BC4E6E44"/>
    <w:lvl w:ilvl="0">
      <w:start w:val="1"/>
      <w:numFmt w:val="decimal"/>
      <w:lvlText w:val="%1."/>
      <w:lvlJc w:val="left"/>
      <w:pPr>
        <w:ind w:left="134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7" w:hanging="1800"/>
      </w:pPr>
      <w:rPr>
        <w:rFonts w:hint="default"/>
      </w:rPr>
    </w:lvl>
  </w:abstractNum>
  <w:abstractNum w:abstractNumId="1">
    <w:nsid w:val="0BED335C"/>
    <w:multiLevelType w:val="hybridMultilevel"/>
    <w:tmpl w:val="32C2CA40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7435"/>
    <w:multiLevelType w:val="multilevel"/>
    <w:tmpl w:val="2DD224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b/>
      </w:rPr>
    </w:lvl>
  </w:abstractNum>
  <w:abstractNum w:abstractNumId="3">
    <w:nsid w:val="15B61E38"/>
    <w:multiLevelType w:val="hybridMultilevel"/>
    <w:tmpl w:val="25AEEFB0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814B5"/>
    <w:multiLevelType w:val="hybridMultilevel"/>
    <w:tmpl w:val="1F186062"/>
    <w:lvl w:ilvl="0" w:tplc="D4289904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175840D8"/>
    <w:multiLevelType w:val="multilevel"/>
    <w:tmpl w:val="2DD224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b/>
      </w:rPr>
    </w:lvl>
  </w:abstractNum>
  <w:abstractNum w:abstractNumId="6">
    <w:nsid w:val="1941161E"/>
    <w:multiLevelType w:val="hybridMultilevel"/>
    <w:tmpl w:val="8446E574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0581F"/>
    <w:multiLevelType w:val="hybridMultilevel"/>
    <w:tmpl w:val="C09CCC78"/>
    <w:lvl w:ilvl="0" w:tplc="7936749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2375"/>
    <w:multiLevelType w:val="hybridMultilevel"/>
    <w:tmpl w:val="E5DA6DC8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D466A"/>
    <w:multiLevelType w:val="multilevel"/>
    <w:tmpl w:val="0A14EC1E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32" w:hanging="1800"/>
      </w:pPr>
      <w:rPr>
        <w:rFonts w:hint="default"/>
      </w:rPr>
    </w:lvl>
  </w:abstractNum>
  <w:abstractNum w:abstractNumId="10">
    <w:nsid w:val="2F51602A"/>
    <w:multiLevelType w:val="hybridMultilevel"/>
    <w:tmpl w:val="CCBAB26A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760B4"/>
    <w:multiLevelType w:val="multilevel"/>
    <w:tmpl w:val="482C0E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B5468D"/>
    <w:multiLevelType w:val="hybridMultilevel"/>
    <w:tmpl w:val="BBEAA2DE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7557C"/>
    <w:multiLevelType w:val="hybridMultilevel"/>
    <w:tmpl w:val="9EC8F292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D2C97"/>
    <w:multiLevelType w:val="hybridMultilevel"/>
    <w:tmpl w:val="A8DC72AC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7762A"/>
    <w:multiLevelType w:val="hybridMultilevel"/>
    <w:tmpl w:val="F68AACA0"/>
    <w:lvl w:ilvl="0" w:tplc="415CDD3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1162A"/>
    <w:multiLevelType w:val="hybridMultilevel"/>
    <w:tmpl w:val="0C7E92C4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70AAD"/>
    <w:multiLevelType w:val="hybridMultilevel"/>
    <w:tmpl w:val="7BB2C0B4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01F6D"/>
    <w:multiLevelType w:val="multilevel"/>
    <w:tmpl w:val="8E40BF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53A29AE"/>
    <w:multiLevelType w:val="hybridMultilevel"/>
    <w:tmpl w:val="61C439FC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C7483"/>
    <w:multiLevelType w:val="hybridMultilevel"/>
    <w:tmpl w:val="37AC2462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2126D"/>
    <w:multiLevelType w:val="multilevel"/>
    <w:tmpl w:val="9D0EB2BA"/>
    <w:lvl w:ilvl="0">
      <w:start w:val="6"/>
      <w:numFmt w:val="decimal"/>
      <w:lvlText w:val="%1.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A55B52"/>
    <w:multiLevelType w:val="hybridMultilevel"/>
    <w:tmpl w:val="BE8A5832"/>
    <w:lvl w:ilvl="0" w:tplc="56E89996">
      <w:start w:val="40"/>
      <w:numFmt w:val="decimal"/>
      <w:lvlText w:val="%1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6EFD3933"/>
    <w:multiLevelType w:val="hybridMultilevel"/>
    <w:tmpl w:val="2E886226"/>
    <w:lvl w:ilvl="0" w:tplc="D428990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>
    <w:nsid w:val="794402D1"/>
    <w:multiLevelType w:val="hybridMultilevel"/>
    <w:tmpl w:val="528A02D0"/>
    <w:lvl w:ilvl="0" w:tplc="D4289904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5">
    <w:nsid w:val="7CB039A1"/>
    <w:multiLevelType w:val="hybridMultilevel"/>
    <w:tmpl w:val="44A2712A"/>
    <w:lvl w:ilvl="0" w:tplc="D4289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13"/>
  </w:num>
  <w:num w:numId="5">
    <w:abstractNumId w:val="24"/>
  </w:num>
  <w:num w:numId="6">
    <w:abstractNumId w:val="0"/>
  </w:num>
  <w:num w:numId="7">
    <w:abstractNumId w:val="7"/>
  </w:num>
  <w:num w:numId="8">
    <w:abstractNumId w:val="16"/>
  </w:num>
  <w:num w:numId="9">
    <w:abstractNumId w:val="4"/>
  </w:num>
  <w:num w:numId="10">
    <w:abstractNumId w:val="6"/>
  </w:num>
  <w:num w:numId="11">
    <w:abstractNumId w:val="19"/>
  </w:num>
  <w:num w:numId="12">
    <w:abstractNumId w:val="8"/>
  </w:num>
  <w:num w:numId="13">
    <w:abstractNumId w:val="14"/>
  </w:num>
  <w:num w:numId="14">
    <w:abstractNumId w:val="9"/>
  </w:num>
  <w:num w:numId="15">
    <w:abstractNumId w:val="25"/>
  </w:num>
  <w:num w:numId="16">
    <w:abstractNumId w:val="1"/>
  </w:num>
  <w:num w:numId="17">
    <w:abstractNumId w:val="18"/>
  </w:num>
  <w:num w:numId="18">
    <w:abstractNumId w:val="3"/>
  </w:num>
  <w:num w:numId="19">
    <w:abstractNumId w:val="22"/>
  </w:num>
  <w:num w:numId="20">
    <w:abstractNumId w:val="15"/>
  </w:num>
  <w:num w:numId="21">
    <w:abstractNumId w:val="5"/>
  </w:num>
  <w:num w:numId="22">
    <w:abstractNumId w:val="17"/>
  </w:num>
  <w:num w:numId="23">
    <w:abstractNumId w:val="20"/>
  </w:num>
  <w:num w:numId="24">
    <w:abstractNumId w:val="12"/>
  </w:num>
  <w:num w:numId="25">
    <w:abstractNumId w:val="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21A3"/>
    <w:rsid w:val="0013250A"/>
    <w:rsid w:val="00410F09"/>
    <w:rsid w:val="004316BE"/>
    <w:rsid w:val="004357C9"/>
    <w:rsid w:val="00480209"/>
    <w:rsid w:val="004F00CD"/>
    <w:rsid w:val="00501734"/>
    <w:rsid w:val="0053293D"/>
    <w:rsid w:val="00551630"/>
    <w:rsid w:val="00643EA8"/>
    <w:rsid w:val="006C0F17"/>
    <w:rsid w:val="00707321"/>
    <w:rsid w:val="00771F5B"/>
    <w:rsid w:val="00773F61"/>
    <w:rsid w:val="008923A0"/>
    <w:rsid w:val="008E4801"/>
    <w:rsid w:val="009D08E8"/>
    <w:rsid w:val="009F26E0"/>
    <w:rsid w:val="00A2300C"/>
    <w:rsid w:val="00A779E9"/>
    <w:rsid w:val="00AD2FC2"/>
    <w:rsid w:val="00AE0F80"/>
    <w:rsid w:val="00B73979"/>
    <w:rsid w:val="00BE0381"/>
    <w:rsid w:val="00C0378B"/>
    <w:rsid w:val="00C60D14"/>
    <w:rsid w:val="00C64EA2"/>
    <w:rsid w:val="00CC0A3A"/>
    <w:rsid w:val="00D7072B"/>
    <w:rsid w:val="00D85723"/>
    <w:rsid w:val="00DB292A"/>
    <w:rsid w:val="00F421A3"/>
    <w:rsid w:val="00F613EF"/>
    <w:rsid w:val="00F8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EF"/>
  </w:style>
  <w:style w:type="paragraph" w:styleId="2">
    <w:name w:val="heading 2"/>
    <w:next w:val="a"/>
    <w:link w:val="20"/>
    <w:unhideWhenUsed/>
    <w:qFormat/>
    <w:rsid w:val="00F421A3"/>
    <w:pPr>
      <w:keepNext/>
      <w:keepLines/>
      <w:spacing w:after="0" w:line="259" w:lineRule="auto"/>
      <w:ind w:left="6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21A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2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1A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43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16BE"/>
  </w:style>
  <w:style w:type="paragraph" w:styleId="a7">
    <w:name w:val="header"/>
    <w:basedOn w:val="a"/>
    <w:link w:val="a8"/>
    <w:uiPriority w:val="99"/>
    <w:unhideWhenUsed/>
    <w:rsid w:val="004316BE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316BE"/>
    <w:rPr>
      <w:lang w:eastAsia="en-US"/>
    </w:rPr>
  </w:style>
  <w:style w:type="paragraph" w:styleId="a9">
    <w:name w:val="List Paragraph"/>
    <w:basedOn w:val="a"/>
    <w:uiPriority w:val="34"/>
    <w:qFormat/>
    <w:rsid w:val="00551630"/>
    <w:pPr>
      <w:ind w:left="720"/>
      <w:contextualSpacing/>
    </w:pPr>
  </w:style>
  <w:style w:type="table" w:styleId="aa">
    <w:name w:val="Table Grid"/>
    <w:basedOn w:val="a1"/>
    <w:uiPriority w:val="59"/>
    <w:rsid w:val="009F2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2021-10-26T12:02:00Z</dcterms:created>
  <dcterms:modified xsi:type="dcterms:W3CDTF">2021-11-16T06:40:00Z</dcterms:modified>
</cp:coreProperties>
</file>